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6CFD4" w14:textId="2255C29F" w:rsidR="00A86900" w:rsidRDefault="00175473" w:rsidP="0045665F">
      <w:pPr>
        <w:widowControl w:val="0"/>
        <w:tabs>
          <w:tab w:val="left" w:pos="567"/>
        </w:tabs>
        <w:spacing w:after="0" w:line="240" w:lineRule="auto"/>
        <w:contextualSpacing/>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w:t>
      </w:r>
      <w:r w:rsidR="00660586">
        <w:rPr>
          <w:rFonts w:ascii="Times New Roman" w:hAnsi="Times New Roman"/>
          <w:iCs/>
          <w:color w:val="000000" w:themeColor="text1"/>
          <w:sz w:val="28"/>
          <w:szCs w:val="28"/>
        </w:rPr>
        <w:t xml:space="preserve">              </w:t>
      </w:r>
      <w:r w:rsidR="00944D10">
        <w:rPr>
          <w:rFonts w:ascii="Times New Roman" w:hAnsi="Times New Roman"/>
          <w:iCs/>
          <w:color w:val="000000" w:themeColor="text1"/>
          <w:sz w:val="28"/>
          <w:szCs w:val="28"/>
        </w:rPr>
        <w:t xml:space="preserve">     </w:t>
      </w:r>
      <w:r>
        <w:rPr>
          <w:noProof/>
        </w:rPr>
        <w:drawing>
          <wp:inline distT="0" distB="0" distL="0" distR="0" wp14:anchorId="688BC131" wp14:editId="547F759A">
            <wp:extent cx="742950" cy="847725"/>
            <wp:effectExtent l="19050" t="0" r="0" b="0"/>
            <wp:docPr id="1" name="Рисунок 1" descr="http://www.heraldik.ru/reg36/36petropavlovsky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k.ru/reg36/36petropavlovsky_g.gif"/>
                    <pic:cNvPicPr>
                      <a:picLocks noChangeAspect="1" noChangeArrowheads="1"/>
                    </pic:cNvPicPr>
                  </pic:nvPicPr>
                  <pic:blipFill>
                    <a:blip r:embed="rId8" cstate="print"/>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14:paraId="612BBEEE" w14:textId="6648A4BF" w:rsidR="00175473" w:rsidRDefault="00175473" w:rsidP="0045665F">
      <w:pPr>
        <w:widowControl w:val="0"/>
        <w:tabs>
          <w:tab w:val="left" w:pos="567"/>
        </w:tabs>
        <w:spacing w:after="0" w:line="240" w:lineRule="auto"/>
        <w:contextualSpacing/>
        <w:jc w:val="both"/>
        <w:rPr>
          <w:rFonts w:ascii="Times New Roman" w:hAnsi="Times New Roman"/>
          <w:iCs/>
          <w:color w:val="000000" w:themeColor="text1"/>
          <w:sz w:val="28"/>
          <w:szCs w:val="28"/>
        </w:rPr>
      </w:pPr>
    </w:p>
    <w:p w14:paraId="67F1B2A7" w14:textId="77777777" w:rsidR="00175473" w:rsidRPr="00175473" w:rsidRDefault="00175473" w:rsidP="00175473">
      <w:pPr>
        <w:widowControl w:val="0"/>
        <w:autoSpaceDE w:val="0"/>
        <w:autoSpaceDN w:val="0"/>
        <w:adjustRightInd w:val="0"/>
        <w:spacing w:after="0" w:line="288" w:lineRule="auto"/>
        <w:jc w:val="center"/>
        <w:rPr>
          <w:rFonts w:ascii="Arial" w:hAnsi="Arial"/>
          <w:b/>
          <w:smallCaps/>
          <w:sz w:val="28"/>
          <w:szCs w:val="24"/>
        </w:rPr>
      </w:pPr>
      <w:r w:rsidRPr="00175473">
        <w:rPr>
          <w:rFonts w:ascii="Arial" w:hAnsi="Arial"/>
          <w:b/>
          <w:smallCaps/>
          <w:sz w:val="28"/>
          <w:szCs w:val="24"/>
        </w:rPr>
        <w:t>АДМИНИСТРАЦИЯ ПЕТРОПАВЛОВСКОГО МУНИЦИПАЛЬНОГО РАЙОНА</w:t>
      </w:r>
    </w:p>
    <w:p w14:paraId="3E5FAE66" w14:textId="77777777" w:rsidR="00175473" w:rsidRPr="00175473" w:rsidRDefault="00175473" w:rsidP="00175473">
      <w:pPr>
        <w:keepNext/>
        <w:spacing w:after="0" w:line="240" w:lineRule="auto"/>
        <w:ind w:firstLine="720"/>
        <w:jc w:val="center"/>
        <w:outlineLvl w:val="0"/>
        <w:rPr>
          <w:rFonts w:ascii="Arial" w:hAnsi="Arial"/>
          <w:b/>
          <w:sz w:val="28"/>
          <w:szCs w:val="20"/>
        </w:rPr>
      </w:pPr>
      <w:r w:rsidRPr="00175473">
        <w:rPr>
          <w:rFonts w:ascii="Arial" w:hAnsi="Arial"/>
          <w:b/>
          <w:sz w:val="28"/>
          <w:szCs w:val="20"/>
        </w:rPr>
        <w:t>ВОРОНЕЖСКОЙ ОБЛАСТИ</w:t>
      </w:r>
    </w:p>
    <w:p w14:paraId="0F0D0C80" w14:textId="77777777" w:rsidR="000F2495" w:rsidRDefault="000F2495" w:rsidP="000F2495">
      <w:pPr>
        <w:widowControl w:val="0"/>
        <w:autoSpaceDE w:val="0"/>
        <w:autoSpaceDN w:val="0"/>
        <w:adjustRightInd w:val="0"/>
        <w:jc w:val="center"/>
        <w:rPr>
          <w:rFonts w:ascii="Times New Roman" w:hAnsi="Times New Roman"/>
          <w:b/>
          <w:sz w:val="28"/>
          <w:szCs w:val="28"/>
        </w:rPr>
      </w:pPr>
    </w:p>
    <w:p w14:paraId="5D3904C6" w14:textId="6F78F99E" w:rsidR="000F2495" w:rsidRDefault="000F2495" w:rsidP="000F2495">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ПОСТАНОВЛЕНИЕ</w:t>
      </w:r>
    </w:p>
    <w:p w14:paraId="025C6D1F" w14:textId="26357479" w:rsidR="00175473" w:rsidRPr="00175473" w:rsidRDefault="00175473" w:rsidP="0045665F">
      <w:pPr>
        <w:widowControl w:val="0"/>
        <w:tabs>
          <w:tab w:val="left" w:pos="567"/>
        </w:tabs>
        <w:spacing w:after="0" w:line="240" w:lineRule="auto"/>
        <w:contextualSpacing/>
        <w:jc w:val="both"/>
        <w:rPr>
          <w:rFonts w:ascii="Times New Roman" w:hAnsi="Times New Roman"/>
          <w:iCs/>
          <w:color w:val="000000" w:themeColor="text1"/>
          <w:sz w:val="28"/>
          <w:szCs w:val="28"/>
        </w:rPr>
      </w:pPr>
    </w:p>
    <w:p w14:paraId="499D9149" w14:textId="6463D895" w:rsidR="00175473" w:rsidRPr="00175473" w:rsidRDefault="00175473" w:rsidP="00175473">
      <w:pPr>
        <w:keepNext/>
        <w:spacing w:after="0" w:line="240" w:lineRule="auto"/>
        <w:ind w:left="284"/>
        <w:jc w:val="both"/>
        <w:outlineLvl w:val="1"/>
        <w:rPr>
          <w:rFonts w:ascii="Times New Roman" w:hAnsi="Times New Roman"/>
          <w:sz w:val="28"/>
          <w:szCs w:val="20"/>
          <w:u w:val="single"/>
        </w:rPr>
      </w:pPr>
      <w:r w:rsidRPr="00175473">
        <w:rPr>
          <w:rFonts w:ascii="Times New Roman" w:hAnsi="Times New Roman"/>
          <w:sz w:val="28"/>
          <w:szCs w:val="20"/>
          <w:u w:val="single"/>
        </w:rPr>
        <w:t xml:space="preserve">от </w:t>
      </w:r>
      <w:r w:rsidR="00417330">
        <w:rPr>
          <w:rFonts w:ascii="Times New Roman" w:hAnsi="Times New Roman"/>
          <w:sz w:val="28"/>
          <w:szCs w:val="20"/>
          <w:u w:val="single"/>
        </w:rPr>
        <w:t>19.12.2022г</w:t>
      </w:r>
      <w:r w:rsidRPr="00175473">
        <w:rPr>
          <w:rFonts w:ascii="Times New Roman" w:hAnsi="Times New Roman"/>
          <w:sz w:val="28"/>
          <w:szCs w:val="20"/>
          <w:u w:val="single"/>
        </w:rPr>
        <w:t xml:space="preserve"> №</w:t>
      </w:r>
      <w:r w:rsidR="00417330">
        <w:rPr>
          <w:rFonts w:ascii="Times New Roman" w:hAnsi="Times New Roman"/>
          <w:sz w:val="28"/>
          <w:szCs w:val="20"/>
          <w:u w:val="single"/>
        </w:rPr>
        <w:t>408</w:t>
      </w:r>
      <w:bookmarkStart w:id="0" w:name="_GoBack"/>
      <w:bookmarkEnd w:id="0"/>
      <w:r w:rsidR="00944D10">
        <w:rPr>
          <w:rFonts w:ascii="Times New Roman" w:hAnsi="Times New Roman"/>
          <w:sz w:val="28"/>
          <w:szCs w:val="20"/>
          <w:u w:val="single"/>
        </w:rPr>
        <w:t xml:space="preserve"> </w:t>
      </w:r>
      <w:r w:rsidRPr="00175473">
        <w:rPr>
          <w:rFonts w:ascii="Times New Roman" w:hAnsi="Times New Roman"/>
          <w:sz w:val="28"/>
          <w:szCs w:val="20"/>
          <w:u w:val="single"/>
        </w:rPr>
        <w:t xml:space="preserve">           </w:t>
      </w:r>
    </w:p>
    <w:p w14:paraId="3CDB72DD" w14:textId="77777777" w:rsidR="00175473" w:rsidRPr="00175473" w:rsidRDefault="00175473" w:rsidP="00175473">
      <w:pPr>
        <w:widowControl w:val="0"/>
        <w:autoSpaceDE w:val="0"/>
        <w:autoSpaceDN w:val="0"/>
        <w:adjustRightInd w:val="0"/>
        <w:spacing w:after="0" w:line="280" w:lineRule="auto"/>
        <w:ind w:firstLine="720"/>
        <w:jc w:val="both"/>
        <w:rPr>
          <w:rFonts w:ascii="Times New Roman" w:hAnsi="Times New Roman"/>
          <w:sz w:val="24"/>
          <w:szCs w:val="24"/>
        </w:rPr>
      </w:pPr>
      <w:r w:rsidRPr="00175473">
        <w:rPr>
          <w:rFonts w:ascii="Times New Roman" w:hAnsi="Times New Roman"/>
          <w:sz w:val="24"/>
          <w:szCs w:val="24"/>
        </w:rPr>
        <w:t xml:space="preserve"> с. Петропавловка</w:t>
      </w:r>
    </w:p>
    <w:p w14:paraId="49D25DDA" w14:textId="77777777" w:rsidR="00175473" w:rsidRPr="00175473" w:rsidRDefault="00175473" w:rsidP="00660586">
      <w:pPr>
        <w:widowControl w:val="0"/>
        <w:tabs>
          <w:tab w:val="left" w:pos="9923"/>
        </w:tabs>
        <w:autoSpaceDE w:val="0"/>
        <w:autoSpaceDN w:val="0"/>
        <w:adjustRightInd w:val="0"/>
        <w:spacing w:after="0"/>
        <w:jc w:val="both"/>
        <w:rPr>
          <w:rFonts w:ascii="Times New Roman" w:hAnsi="Times New Roman"/>
          <w:sz w:val="28"/>
          <w:szCs w:val="20"/>
        </w:rPr>
      </w:pPr>
      <w:r w:rsidRPr="00175473">
        <w:rPr>
          <w:rFonts w:ascii="Times New Roman" w:hAnsi="Times New Roman"/>
          <w:sz w:val="28"/>
          <w:szCs w:val="20"/>
        </w:rPr>
        <w:tab/>
      </w:r>
    </w:p>
    <w:p w14:paraId="0B09F81B" w14:textId="002C50E0" w:rsidR="00175473" w:rsidRPr="00660586" w:rsidRDefault="00660586" w:rsidP="007154E4">
      <w:pPr>
        <w:tabs>
          <w:tab w:val="left" w:pos="5103"/>
        </w:tabs>
        <w:spacing w:after="0" w:line="240" w:lineRule="auto"/>
        <w:ind w:right="4818"/>
        <w:rPr>
          <w:rFonts w:ascii="Times New Roman" w:hAnsi="Times New Roman"/>
          <w:bCs/>
          <w:sz w:val="28"/>
          <w:szCs w:val="28"/>
        </w:rPr>
      </w:pPr>
      <w:r w:rsidRPr="00660586">
        <w:rPr>
          <w:rFonts w:ascii="Times New Roman" w:eastAsia="Calibri" w:hAnsi="Times New Roman"/>
          <w:sz w:val="28"/>
          <w:szCs w:val="28"/>
          <w:lang w:eastAsia="zh-CN" w:bidi="hi-IN"/>
        </w:rPr>
        <w:t xml:space="preserve">Об утверждении </w:t>
      </w:r>
      <w:proofErr w:type="gramStart"/>
      <w:r w:rsidRPr="00660586">
        <w:rPr>
          <w:rFonts w:ascii="Times New Roman" w:eastAsia="Calibri" w:hAnsi="Times New Roman"/>
          <w:sz w:val="28"/>
          <w:szCs w:val="28"/>
          <w:lang w:eastAsia="zh-CN" w:bidi="hi-IN"/>
        </w:rPr>
        <w:t>административного  регламента</w:t>
      </w:r>
      <w:proofErr w:type="gramEnd"/>
      <w:r w:rsidRPr="00660586">
        <w:rPr>
          <w:rFonts w:ascii="Times New Roman" w:eastAsia="Calibri" w:hAnsi="Times New Roman"/>
          <w:sz w:val="28"/>
          <w:szCs w:val="28"/>
          <w:lang w:eastAsia="zh-CN" w:bidi="hi-IN"/>
        </w:rPr>
        <w:t xml:space="preserve"> по предоставлению муниципальной </w:t>
      </w:r>
      <w:r w:rsidRPr="00660586">
        <w:rPr>
          <w:rFonts w:ascii="Times New Roman" w:hAnsi="Times New Roman"/>
          <w:sz w:val="28"/>
          <w:szCs w:val="28"/>
          <w:lang w:bidi="hi-IN"/>
        </w:rPr>
        <w:t>услуги</w:t>
      </w:r>
      <w:r w:rsidRPr="00660586">
        <w:rPr>
          <w:rFonts w:ascii="Times New Roman" w:hAnsi="Times New Roman"/>
          <w:sz w:val="28"/>
          <w:szCs w:val="28"/>
          <w:lang w:eastAsia="zh-CN" w:bidi="hi-IN"/>
        </w:rPr>
        <w:t xml:space="preserve"> </w:t>
      </w:r>
      <w:r w:rsidRPr="00660586">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F2744AB" w14:textId="77777777" w:rsidR="00660586" w:rsidRDefault="00660586" w:rsidP="00660586">
      <w:pPr>
        <w:spacing w:after="0"/>
        <w:rPr>
          <w:rFonts w:ascii="Times New Roman" w:hAnsi="Times New Roman"/>
          <w:iCs/>
          <w:color w:val="000000" w:themeColor="text1"/>
          <w:sz w:val="28"/>
          <w:szCs w:val="28"/>
        </w:rPr>
      </w:pPr>
    </w:p>
    <w:p w14:paraId="0495B867" w14:textId="77777777" w:rsidR="00175473" w:rsidRPr="00660586" w:rsidRDefault="00175473" w:rsidP="00660586">
      <w:pPr>
        <w:spacing w:after="0"/>
        <w:ind w:firstLine="709"/>
        <w:jc w:val="both"/>
        <w:rPr>
          <w:rFonts w:ascii="Times New Roman" w:eastAsia="Calibri" w:hAnsi="Times New Roman"/>
          <w:sz w:val="28"/>
          <w:szCs w:val="28"/>
          <w:lang w:eastAsia="en-US"/>
        </w:rPr>
      </w:pPr>
      <w:r w:rsidRPr="00175473">
        <w:rPr>
          <w:rFonts w:ascii="Times New Roman" w:eastAsia="Calibri" w:hAnsi="Times New Roman"/>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75473">
        <w:rPr>
          <w:rFonts w:ascii="Times New Roman" w:eastAsia="Calibri" w:hAnsi="Times New Roman"/>
          <w:bCs/>
          <w:sz w:val="28"/>
          <w:szCs w:val="28"/>
          <w:lang w:eastAsia="en-US"/>
        </w:rPr>
        <w:t>,</w:t>
      </w:r>
      <w:r w:rsidRPr="00175473">
        <w:rPr>
          <w:rFonts w:ascii="Times New Roman" w:eastAsia="Calibri" w:hAnsi="Times New Roman"/>
          <w:sz w:val="28"/>
          <w:szCs w:val="28"/>
        </w:rPr>
        <w:t xml:space="preserve"> </w:t>
      </w:r>
      <w:r w:rsidRPr="00175473">
        <w:rPr>
          <w:rFonts w:ascii="Times New Roman" w:eastAsia="Calibri" w:hAnsi="Times New Roman"/>
          <w:sz w:val="28"/>
          <w:szCs w:val="28"/>
          <w:lang w:eastAsia="en-US"/>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w:t>
      </w:r>
      <w:r w:rsidRPr="00660586">
        <w:rPr>
          <w:rFonts w:ascii="Times New Roman" w:eastAsia="Calibri" w:hAnsi="Times New Roman"/>
          <w:sz w:val="28"/>
          <w:szCs w:val="28"/>
          <w:lang w:eastAsia="en-US"/>
        </w:rPr>
        <w:t>правительства Российской Федерации», Уставом Петропавловского муниципального района администрация Петропавловского муниципального района п о с т а н о в л я е т:</w:t>
      </w:r>
    </w:p>
    <w:p w14:paraId="5A0D426C" w14:textId="6AB9A1FC" w:rsidR="00175473" w:rsidRDefault="00B476C3" w:rsidP="00660586">
      <w:pPr>
        <w:suppressAutoHyphens/>
        <w:spacing w:after="0"/>
        <w:ind w:firstLine="709"/>
        <w:jc w:val="both"/>
        <w:rPr>
          <w:rFonts w:ascii="Times New Roman" w:eastAsia="Arial Unicode MS" w:hAnsi="Times New Roman"/>
          <w:sz w:val="28"/>
          <w:szCs w:val="28"/>
          <w:lang w:eastAsia="zh-CN" w:bidi="hi-IN"/>
        </w:rPr>
      </w:pPr>
      <w:r w:rsidRPr="00B476C3">
        <w:rPr>
          <w:rFonts w:ascii="Times New Roman" w:eastAsia="Arial Unicode MS" w:hAnsi="Times New Roman"/>
          <w:sz w:val="28"/>
          <w:szCs w:val="28"/>
          <w:lang w:eastAsia="zh-CN" w:bidi="hi-IN"/>
        </w:rPr>
        <w:t>1.</w:t>
      </w:r>
      <w:r w:rsidR="00175473" w:rsidRPr="00660586">
        <w:rPr>
          <w:rFonts w:ascii="Times New Roman" w:eastAsia="Arial Unicode MS" w:hAnsi="Times New Roman"/>
          <w:sz w:val="28"/>
          <w:szCs w:val="28"/>
          <w:lang w:eastAsia="zh-CN" w:bidi="hi-IN"/>
        </w:rPr>
        <w:t>Утвердить</w:t>
      </w:r>
      <w:r w:rsidR="00175473" w:rsidRPr="00660586">
        <w:rPr>
          <w:rFonts w:ascii="Times New Roman" w:eastAsia="Calibri" w:hAnsi="Times New Roman"/>
          <w:sz w:val="28"/>
          <w:szCs w:val="28"/>
          <w:lang w:eastAsia="zh-CN" w:bidi="hi-IN"/>
        </w:rPr>
        <w:t xml:space="preserve"> административный регламент по предоставлению муниципальной </w:t>
      </w:r>
      <w:r w:rsidR="00175473" w:rsidRPr="00660586">
        <w:rPr>
          <w:rFonts w:ascii="Times New Roman" w:hAnsi="Times New Roman"/>
          <w:sz w:val="28"/>
          <w:szCs w:val="28"/>
          <w:lang w:bidi="hi-IN"/>
        </w:rPr>
        <w:t>услуги</w:t>
      </w:r>
      <w:r w:rsidR="00175473" w:rsidRPr="00660586">
        <w:rPr>
          <w:rFonts w:ascii="Times New Roman" w:hAnsi="Times New Roman"/>
          <w:sz w:val="28"/>
          <w:szCs w:val="28"/>
          <w:lang w:eastAsia="zh-CN" w:bidi="hi-IN"/>
        </w:rPr>
        <w:t xml:space="preserve"> </w:t>
      </w:r>
      <w:r w:rsidR="00944D10" w:rsidRPr="00660586">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44D10" w:rsidRPr="00660586">
        <w:rPr>
          <w:rFonts w:ascii="Times New Roman" w:hAnsi="Times New Roman"/>
          <w:sz w:val="28"/>
          <w:szCs w:val="28"/>
        </w:rPr>
        <w:t xml:space="preserve"> </w:t>
      </w:r>
      <w:r w:rsidR="00175473" w:rsidRPr="00660586">
        <w:rPr>
          <w:rFonts w:ascii="Times New Roman" w:eastAsia="Arial Unicode MS" w:hAnsi="Times New Roman"/>
          <w:sz w:val="28"/>
          <w:szCs w:val="28"/>
          <w:lang w:eastAsia="zh-CN" w:bidi="hi-IN"/>
        </w:rPr>
        <w:t>согласно приложению.</w:t>
      </w:r>
    </w:p>
    <w:p w14:paraId="4685A575" w14:textId="4D3C31D0" w:rsidR="00B476C3" w:rsidRPr="00B476C3" w:rsidRDefault="00B476C3" w:rsidP="00660586">
      <w:pPr>
        <w:suppressAutoHyphens/>
        <w:spacing w:after="0"/>
        <w:ind w:firstLine="709"/>
        <w:jc w:val="both"/>
        <w:rPr>
          <w:rFonts w:ascii="Times New Roman" w:eastAsia="Arial Unicode MS" w:hAnsi="Times New Roman"/>
          <w:sz w:val="28"/>
          <w:szCs w:val="28"/>
          <w:lang w:eastAsia="zh-CN" w:bidi="hi-IN"/>
        </w:rPr>
      </w:pPr>
      <w:r>
        <w:rPr>
          <w:rFonts w:ascii="Times New Roman" w:eastAsia="Arial Unicode MS" w:hAnsi="Times New Roman"/>
          <w:sz w:val="28"/>
          <w:szCs w:val="28"/>
          <w:lang w:eastAsia="zh-CN" w:bidi="hi-IN"/>
        </w:rPr>
        <w:t>2.</w:t>
      </w:r>
      <w:r w:rsidRPr="00B476C3">
        <w:rPr>
          <w:rFonts w:ascii="Times New Roman" w:eastAsia="Arial Unicode MS" w:hAnsi="Times New Roman"/>
          <w:sz w:val="28"/>
          <w:szCs w:val="28"/>
          <w:lang w:eastAsia="zh-CN" w:bidi="hi-IN"/>
        </w:rPr>
        <w:t>Опубликовать настоящее постановление в официальном периодическом издании «Петропавловский муниципальный вестник».</w:t>
      </w:r>
    </w:p>
    <w:p w14:paraId="6C103F7A" w14:textId="60AD52F8" w:rsidR="00944D10" w:rsidRPr="00660586" w:rsidRDefault="00B476C3" w:rsidP="00660586">
      <w:pPr>
        <w:spacing w:after="0"/>
        <w:ind w:firstLine="567"/>
        <w:jc w:val="both"/>
        <w:rPr>
          <w:rFonts w:ascii="Times New Roman" w:hAnsi="Times New Roman"/>
          <w:sz w:val="28"/>
          <w:szCs w:val="28"/>
        </w:rPr>
      </w:pPr>
      <w:r w:rsidRPr="00B476C3">
        <w:rPr>
          <w:rFonts w:ascii="Times New Roman" w:eastAsia="Calibri" w:hAnsi="Times New Roman"/>
          <w:bCs/>
          <w:sz w:val="28"/>
          <w:szCs w:val="28"/>
        </w:rPr>
        <w:lastRenderedPageBreak/>
        <w:t xml:space="preserve">3. </w:t>
      </w:r>
      <w:r w:rsidR="00944D10" w:rsidRPr="00660586">
        <w:rPr>
          <w:rFonts w:ascii="Times New Roman" w:eastAsia="Calibri" w:hAnsi="Times New Roman"/>
          <w:bCs/>
          <w:sz w:val="28"/>
          <w:szCs w:val="28"/>
        </w:rPr>
        <w:t>Контроль за исполнением настоящего постановления возложить на заместителя главы администрации - начальника отдела по строительству, архитектуре и ЖКХ Петропавловского муниципального района А.Г. Суркова.</w:t>
      </w:r>
    </w:p>
    <w:p w14:paraId="18B15446" w14:textId="3DFEF150" w:rsidR="00944D10" w:rsidRPr="00660586" w:rsidRDefault="00944D10" w:rsidP="00660586">
      <w:pPr>
        <w:spacing w:after="0"/>
        <w:ind w:firstLine="567"/>
        <w:rPr>
          <w:rFonts w:ascii="Times New Roman" w:hAnsi="Times New Roman"/>
          <w:sz w:val="28"/>
          <w:szCs w:val="28"/>
        </w:rPr>
      </w:pPr>
      <w:r w:rsidRPr="00660586">
        <w:rPr>
          <w:rFonts w:eastAsia="Calibri" w:cs="Arial"/>
          <w:bCs/>
        </w:rPr>
        <w:t xml:space="preserve"> </w:t>
      </w:r>
    </w:p>
    <w:p w14:paraId="3E3BB07E" w14:textId="16C35ED9" w:rsidR="00944D10" w:rsidRDefault="00944D10" w:rsidP="00660586">
      <w:pPr>
        <w:spacing w:after="0"/>
        <w:ind w:firstLine="567"/>
        <w:rPr>
          <w:rFonts w:ascii="Times New Roman" w:hAnsi="Times New Roman"/>
          <w:sz w:val="28"/>
          <w:szCs w:val="28"/>
        </w:rPr>
      </w:pPr>
      <w:r>
        <w:rPr>
          <w:rFonts w:ascii="Times New Roman" w:hAnsi="Times New Roman"/>
          <w:sz w:val="28"/>
          <w:szCs w:val="28"/>
        </w:rPr>
        <w:t xml:space="preserve">Глава администрации </w:t>
      </w:r>
    </w:p>
    <w:p w14:paraId="601A6F04" w14:textId="06238AC8" w:rsidR="00944D10" w:rsidRDefault="00944D10" w:rsidP="00660586">
      <w:pPr>
        <w:spacing w:after="0"/>
        <w:ind w:firstLine="567"/>
        <w:rPr>
          <w:rFonts w:ascii="Times New Roman" w:hAnsi="Times New Roman"/>
          <w:sz w:val="28"/>
          <w:szCs w:val="28"/>
        </w:rPr>
      </w:pPr>
      <w:r>
        <w:rPr>
          <w:rFonts w:ascii="Times New Roman" w:hAnsi="Times New Roman"/>
          <w:sz w:val="28"/>
          <w:szCs w:val="28"/>
        </w:rPr>
        <w:t xml:space="preserve">муниципального района                                                       </w:t>
      </w:r>
      <w:proofErr w:type="spellStart"/>
      <w:r>
        <w:rPr>
          <w:rFonts w:ascii="Times New Roman" w:hAnsi="Times New Roman"/>
          <w:sz w:val="28"/>
          <w:szCs w:val="28"/>
        </w:rPr>
        <w:t>Ю.П.Шевченко</w:t>
      </w:r>
      <w:proofErr w:type="spellEnd"/>
    </w:p>
    <w:p w14:paraId="6F90BE1A" w14:textId="77777777" w:rsidR="00944D10" w:rsidRPr="00944D10" w:rsidRDefault="00A86900" w:rsidP="00660586">
      <w:pPr>
        <w:spacing w:after="0"/>
        <w:jc w:val="right"/>
        <w:rPr>
          <w:rFonts w:ascii="Times New Roman" w:hAnsi="Times New Roman"/>
          <w:kern w:val="28"/>
          <w:sz w:val="28"/>
          <w:szCs w:val="28"/>
        </w:rPr>
      </w:pPr>
      <w:r>
        <w:rPr>
          <w:rFonts w:ascii="Times New Roman" w:hAnsi="Times New Roman"/>
          <w:i/>
          <w:iCs/>
          <w:color w:val="000000" w:themeColor="text1"/>
          <w:sz w:val="28"/>
          <w:szCs w:val="28"/>
        </w:rPr>
        <w:br w:type="page"/>
      </w:r>
      <w:r w:rsidR="00944D10" w:rsidRPr="00944D10">
        <w:rPr>
          <w:rFonts w:ascii="Times New Roman" w:hAnsi="Times New Roman"/>
          <w:kern w:val="28"/>
          <w:sz w:val="28"/>
          <w:szCs w:val="28"/>
        </w:rPr>
        <w:lastRenderedPageBreak/>
        <w:t>Приложение к постановлению</w:t>
      </w:r>
    </w:p>
    <w:p w14:paraId="1ED9E5CE" w14:textId="77777777" w:rsidR="00944D10" w:rsidRPr="00944D10" w:rsidRDefault="00944D10" w:rsidP="00B842EC">
      <w:pPr>
        <w:widowControl w:val="0"/>
        <w:autoSpaceDE w:val="0"/>
        <w:autoSpaceDN w:val="0"/>
        <w:adjustRightInd w:val="0"/>
        <w:spacing w:after="0" w:line="240" w:lineRule="auto"/>
        <w:ind w:firstLine="560"/>
        <w:jc w:val="right"/>
        <w:rPr>
          <w:rFonts w:ascii="Times New Roman" w:hAnsi="Times New Roman"/>
          <w:kern w:val="28"/>
          <w:sz w:val="28"/>
          <w:szCs w:val="28"/>
        </w:rPr>
      </w:pPr>
      <w:r w:rsidRPr="00944D10">
        <w:rPr>
          <w:rFonts w:ascii="Times New Roman" w:hAnsi="Times New Roman"/>
          <w:kern w:val="28"/>
          <w:sz w:val="28"/>
          <w:szCs w:val="28"/>
        </w:rPr>
        <w:t xml:space="preserve">администрации Петропавловского </w:t>
      </w:r>
    </w:p>
    <w:p w14:paraId="2851DB24" w14:textId="6E3D3CD8" w:rsidR="00944D10" w:rsidRPr="00944D10" w:rsidRDefault="00944D10" w:rsidP="00660586">
      <w:pPr>
        <w:widowControl w:val="0"/>
        <w:autoSpaceDE w:val="0"/>
        <w:autoSpaceDN w:val="0"/>
        <w:adjustRightInd w:val="0"/>
        <w:spacing w:after="0" w:line="240" w:lineRule="auto"/>
        <w:ind w:firstLine="560"/>
        <w:jc w:val="right"/>
        <w:rPr>
          <w:rFonts w:ascii="Times New Roman" w:hAnsi="Times New Roman"/>
          <w:kern w:val="28"/>
          <w:sz w:val="28"/>
          <w:szCs w:val="28"/>
        </w:rPr>
      </w:pPr>
      <w:r w:rsidRPr="00944D10">
        <w:rPr>
          <w:rFonts w:ascii="Times New Roman" w:hAnsi="Times New Roman"/>
          <w:kern w:val="28"/>
          <w:sz w:val="28"/>
          <w:szCs w:val="28"/>
        </w:rPr>
        <w:t>муниципального района от_____</w:t>
      </w:r>
      <w:proofErr w:type="gramStart"/>
      <w:r w:rsidRPr="00944D10">
        <w:rPr>
          <w:rFonts w:ascii="Times New Roman" w:hAnsi="Times New Roman"/>
          <w:kern w:val="28"/>
          <w:sz w:val="28"/>
          <w:szCs w:val="28"/>
        </w:rPr>
        <w:t>202</w:t>
      </w:r>
      <w:r>
        <w:rPr>
          <w:rFonts w:ascii="Times New Roman" w:hAnsi="Times New Roman"/>
          <w:kern w:val="28"/>
          <w:sz w:val="28"/>
          <w:szCs w:val="28"/>
        </w:rPr>
        <w:t xml:space="preserve"> </w:t>
      </w:r>
      <w:r w:rsidRPr="00944D10">
        <w:rPr>
          <w:rFonts w:ascii="Times New Roman" w:hAnsi="Times New Roman"/>
          <w:kern w:val="28"/>
          <w:sz w:val="28"/>
          <w:szCs w:val="28"/>
        </w:rPr>
        <w:t xml:space="preserve"> года</w:t>
      </w:r>
      <w:proofErr w:type="gramEnd"/>
    </w:p>
    <w:p w14:paraId="59A1F904" w14:textId="586347A2" w:rsidR="00A86900" w:rsidRDefault="00A86900" w:rsidP="00660586">
      <w:pPr>
        <w:spacing w:after="0" w:line="240" w:lineRule="auto"/>
        <w:ind w:firstLine="567"/>
        <w:rPr>
          <w:rFonts w:ascii="Times New Roman" w:hAnsi="Times New Roman"/>
          <w:iCs/>
          <w:color w:val="000000" w:themeColor="text1"/>
          <w:sz w:val="28"/>
          <w:szCs w:val="28"/>
        </w:rPr>
      </w:pPr>
    </w:p>
    <w:p w14:paraId="112A5835" w14:textId="4757F40D" w:rsidR="00944D10" w:rsidRDefault="00944D10" w:rsidP="00660586">
      <w:pPr>
        <w:spacing w:line="240" w:lineRule="auto"/>
        <w:jc w:val="center"/>
        <w:rPr>
          <w:rFonts w:ascii="Times New Roman" w:hAnsi="Times New Roman"/>
          <w:iCs/>
          <w:color w:val="000000" w:themeColor="text1"/>
          <w:sz w:val="28"/>
          <w:szCs w:val="28"/>
        </w:rPr>
      </w:pPr>
      <w:r w:rsidRPr="006D35D3">
        <w:rPr>
          <w:rFonts w:ascii="Times New Roman" w:hAnsi="Times New Roman"/>
          <w:sz w:val="28"/>
          <w:szCs w:val="28"/>
        </w:rPr>
        <w:t>Административный регламент администрации Петропавловского муниципального района Воронежской области по предоставлению муниципальной услуги «</w:t>
      </w:r>
      <w:r w:rsidR="004135B5" w:rsidRPr="00944D10">
        <w:rPr>
          <w:rFonts w:ascii="Times New Roman" w:hAnsi="Times New Roman"/>
          <w:bCs/>
          <w:color w:val="FF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D35D3">
        <w:rPr>
          <w:rFonts w:ascii="Times New Roman" w:hAnsi="Times New Roman"/>
          <w:sz w:val="28"/>
          <w:szCs w:val="28"/>
        </w:rPr>
        <w:t xml:space="preserve">» </w:t>
      </w:r>
    </w:p>
    <w:p w14:paraId="2BF3A1B1" w14:textId="77777777" w:rsidR="00944D10" w:rsidRPr="00944D10" w:rsidRDefault="00944D10" w:rsidP="00944D10">
      <w:pPr>
        <w:spacing w:after="0" w:line="240" w:lineRule="auto"/>
        <w:ind w:firstLine="567"/>
        <w:rPr>
          <w:rFonts w:ascii="Times New Roman" w:hAnsi="Times New Roman"/>
          <w:iCs/>
          <w:color w:val="000000" w:themeColor="text1"/>
          <w:sz w:val="28"/>
          <w:szCs w:val="28"/>
        </w:rPr>
      </w:pPr>
    </w:p>
    <w:p w14:paraId="1F0D1B51" w14:textId="77777777"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778B6D2D"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0CE3F32B" w:rsidR="007A4A29" w:rsidRPr="001556DF" w:rsidRDefault="00BF7653" w:rsidP="00BF765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8463A7" w:rsidRPr="008463A7">
        <w:rPr>
          <w:rFonts w:ascii="Times New Roman" w:hAnsi="Times New Roman"/>
          <w:color w:val="000000" w:themeColor="text1"/>
          <w:sz w:val="28"/>
          <w:szCs w:val="28"/>
        </w:rPr>
        <w:t xml:space="preserve">  </w:t>
      </w:r>
      <w:r w:rsidR="007A4A29" w:rsidRPr="001556DF">
        <w:rPr>
          <w:rFonts w:ascii="Times New Roman" w:hAnsi="Times New Roman"/>
          <w:color w:val="000000" w:themeColor="text1"/>
          <w:sz w:val="28"/>
          <w:szCs w:val="28"/>
        </w:rPr>
        <w:t>муниципальной</w:t>
      </w:r>
      <w:r w:rsidR="008463A7" w:rsidRPr="008463A7">
        <w:rPr>
          <w:rFonts w:ascii="Times New Roman" w:hAnsi="Times New Roman"/>
          <w:color w:val="000000" w:themeColor="text1"/>
          <w:sz w:val="28"/>
          <w:szCs w:val="28"/>
        </w:rPr>
        <w:t xml:space="preserve"> </w:t>
      </w:r>
      <w:r w:rsidR="007A4A29" w:rsidRPr="001556DF">
        <w:rPr>
          <w:rFonts w:ascii="Times New Roman" w:hAnsi="Times New Roman"/>
          <w:color w:val="000000" w:themeColor="text1"/>
          <w:sz w:val="28"/>
          <w:szCs w:val="28"/>
        </w:rPr>
        <w:t xml:space="preserve"> услуги </w:t>
      </w:r>
      <w:r w:rsidR="00406749" w:rsidRPr="00944D10">
        <w:rPr>
          <w:rFonts w:ascii="Times New Roman" w:hAnsi="Times New Roman"/>
          <w:bCs/>
          <w:color w:val="FF0000"/>
          <w:sz w:val="28"/>
          <w:szCs w:val="28"/>
        </w:rPr>
        <w:t>"</w:t>
      </w:r>
      <w:r w:rsidR="007A4A29" w:rsidRPr="00944D10">
        <w:rPr>
          <w:rFonts w:ascii="Times New Roman" w:hAnsi="Times New Roman"/>
          <w:bCs/>
          <w:color w:val="FF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944D10">
        <w:rPr>
          <w:rFonts w:ascii="Times New Roman" w:hAnsi="Times New Roman"/>
          <w:bCs/>
          <w:color w:val="FF0000"/>
          <w:sz w:val="28"/>
          <w:szCs w:val="28"/>
        </w:rPr>
        <w:t>"</w:t>
      </w:r>
      <w:r w:rsidR="007A4A29"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w:t>
      </w:r>
      <w:r w:rsidR="008463A7" w:rsidRPr="008463A7">
        <w:rPr>
          <w:rFonts w:ascii="Times New Roman" w:hAnsi="Times New Roman"/>
          <w:color w:val="000000" w:themeColor="text1"/>
          <w:sz w:val="28"/>
          <w:szCs w:val="28"/>
        </w:rPr>
        <w:t xml:space="preserve"> </w:t>
      </w:r>
      <w:r w:rsidR="007A4A29" w:rsidRPr="001556DF">
        <w:rPr>
          <w:rFonts w:ascii="Times New Roman" w:hAnsi="Times New Roman"/>
          <w:color w:val="000000" w:themeColor="text1"/>
          <w:sz w:val="28"/>
          <w:szCs w:val="28"/>
        </w:rPr>
        <w:t xml:space="preserve"> муниципальной услуги, определяет стандарт, сроки и последовательность действий (административных процедур) при осуществлении </w:t>
      </w:r>
      <w:r w:rsidR="007A4A29" w:rsidRPr="001556DF">
        <w:rPr>
          <w:rFonts w:ascii="Times New Roman" w:hAnsi="Times New Roman"/>
          <w:bCs/>
          <w:color w:val="000000" w:themeColor="text1"/>
          <w:sz w:val="28"/>
          <w:szCs w:val="28"/>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007A4A29" w:rsidRPr="001556DF">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007A4A29" w:rsidRPr="001556DF">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009852CF">
        <w:rPr>
          <w:rFonts w:ascii="Times New Roman" w:hAnsi="Times New Roman"/>
          <w:bCs/>
          <w:color w:val="000000" w:themeColor="text1"/>
          <w:sz w:val="28"/>
          <w:szCs w:val="28"/>
        </w:rPr>
        <w:t xml:space="preserve"> </w:t>
      </w:r>
      <w:r w:rsidR="007A4A29" w:rsidRPr="001556DF">
        <w:rPr>
          <w:rFonts w:ascii="Times New Roman" w:hAnsi="Times New Roman"/>
          <w:bCs/>
          <w:color w:val="000000" w:themeColor="text1"/>
          <w:sz w:val="28"/>
          <w:szCs w:val="28"/>
        </w:rPr>
        <w:t xml:space="preserve">(далее - уполномоченный орган государственной власти, орган местного самоуправления, организация) </w:t>
      </w:r>
      <w:r w:rsidR="007A4A29"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1556DF">
        <w:rPr>
          <w:rFonts w:ascii="Times New Roman" w:hAnsi="Times New Roman"/>
          <w:i/>
          <w:iCs/>
          <w:color w:val="000000" w:themeColor="text1"/>
          <w:sz w:val="28"/>
          <w:szCs w:val="28"/>
        </w:rPr>
        <w:t xml:space="preserve"> </w:t>
      </w:r>
      <w:r w:rsidR="007A4A29" w:rsidRPr="001556DF">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w:t>
      </w:r>
      <w:r w:rsidR="008463A7" w:rsidRPr="008463A7">
        <w:rPr>
          <w:rFonts w:ascii="Times New Roman" w:hAnsi="Times New Roman"/>
          <w:color w:val="000000" w:themeColor="text1"/>
          <w:sz w:val="28"/>
          <w:szCs w:val="28"/>
        </w:rPr>
        <w:t xml:space="preserve"> </w:t>
      </w:r>
      <w:r w:rsidR="007A4A29" w:rsidRPr="001556DF">
        <w:rPr>
          <w:rFonts w:ascii="Times New Roman" w:hAnsi="Times New Roman"/>
          <w:color w:val="000000" w:themeColor="text1"/>
          <w:sz w:val="28"/>
          <w:szCs w:val="28"/>
        </w:rPr>
        <w:t xml:space="preserve"> муниципальной услуги </w:t>
      </w:r>
      <w:r w:rsidR="00406749">
        <w:rPr>
          <w:rFonts w:ascii="Times New Roman" w:hAnsi="Times New Roman"/>
          <w:bCs/>
          <w:color w:val="000000" w:themeColor="text1"/>
          <w:sz w:val="28"/>
          <w:szCs w:val="28"/>
        </w:rPr>
        <w:t>"</w:t>
      </w:r>
      <w:r w:rsidR="007A4A29"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bCs/>
          <w:color w:val="000000" w:themeColor="text1"/>
          <w:sz w:val="28"/>
          <w:szCs w:val="28"/>
        </w:rPr>
        <w:t>"</w:t>
      </w:r>
      <w:r w:rsidR="007A4A29" w:rsidRPr="001556DF">
        <w:rPr>
          <w:rFonts w:ascii="Times New Roman" w:hAnsi="Times New Roman"/>
          <w:color w:val="000000" w:themeColor="text1"/>
          <w:sz w:val="28"/>
          <w:szCs w:val="28"/>
        </w:rPr>
        <w:t xml:space="preserve"> (далее – услуга) в соответствии со статьей 51 Градостроительного кодекса Российской Федерации.</w:t>
      </w:r>
    </w:p>
    <w:p w14:paraId="386569B4" w14:textId="77777777"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0189FE1A"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5D7C33C9" w14:textId="77777777" w:rsidR="00B67DC1"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14:paraId="2BA7775B" w14:textId="2640945F"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292991" w:rsidRPr="001556DF">
        <w:rPr>
          <w:rFonts w:ascii="Times New Roman" w:hAnsi="Times New Roman"/>
          <w:color w:val="000000" w:themeColor="text1"/>
          <w:sz w:val="28"/>
          <w:szCs w:val="28"/>
        </w:rPr>
        <w:t xml:space="preserve">Заявителями на </w:t>
      </w:r>
      <w:proofErr w:type="gramStart"/>
      <w:r w:rsidR="00292991" w:rsidRPr="001556DF">
        <w:rPr>
          <w:rFonts w:ascii="Times New Roman" w:hAnsi="Times New Roman"/>
          <w:color w:val="000000" w:themeColor="text1"/>
          <w:sz w:val="28"/>
          <w:szCs w:val="28"/>
        </w:rPr>
        <w:t xml:space="preserve">получение </w:t>
      </w:r>
      <w:r w:rsidR="008463A7" w:rsidRPr="008463A7">
        <w:rPr>
          <w:rFonts w:ascii="Times New Roman" w:hAnsi="Times New Roman"/>
          <w:color w:val="000000" w:themeColor="text1"/>
          <w:sz w:val="28"/>
          <w:szCs w:val="28"/>
        </w:rPr>
        <w:t xml:space="preserve"> </w:t>
      </w:r>
      <w:r w:rsidR="00292991" w:rsidRPr="001556DF">
        <w:rPr>
          <w:rFonts w:ascii="Times New Roman" w:hAnsi="Times New Roman"/>
          <w:color w:val="000000" w:themeColor="text1"/>
          <w:sz w:val="28"/>
          <w:szCs w:val="28"/>
        </w:rPr>
        <w:t>муниципальной</w:t>
      </w:r>
      <w:proofErr w:type="gramEnd"/>
      <w:r w:rsidR="008463A7" w:rsidRPr="008463A7">
        <w:rPr>
          <w:rFonts w:ascii="Times New Roman" w:hAnsi="Times New Roman"/>
          <w:color w:val="000000" w:themeColor="text1"/>
          <w:sz w:val="28"/>
          <w:szCs w:val="28"/>
        </w:rPr>
        <w:t xml:space="preserve"> </w:t>
      </w:r>
      <w:r w:rsidR="00292991" w:rsidRPr="001556DF">
        <w:rPr>
          <w:rFonts w:ascii="Times New Roman" w:hAnsi="Times New Roman"/>
          <w:color w:val="000000" w:themeColor="text1"/>
          <w:sz w:val="28"/>
          <w:szCs w:val="28"/>
        </w:rPr>
        <w:t xml:space="preserve">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2B467E">
        <w:rPr>
          <w:rFonts w:ascii="Times New Roman" w:hAnsi="Times New Roman"/>
          <w:color w:val="000000" w:themeColor="text1"/>
          <w:sz w:val="28"/>
          <w:szCs w:val="28"/>
        </w:rPr>
        <w:t>, в том числе технические заказчики, которым застройщиком переданы свои функции</w:t>
      </w:r>
      <w:r w:rsidR="002B467E" w:rsidRPr="002B467E">
        <w:rPr>
          <w:rFonts w:ascii="Times New Roman" w:hAnsi="Times New Roman"/>
          <w:color w:val="000000" w:themeColor="text1"/>
          <w:sz w:val="28"/>
          <w:szCs w:val="28"/>
        </w:rPr>
        <w:t xml:space="preserve">, </w:t>
      </w:r>
      <w:r w:rsidR="002B467E" w:rsidRPr="002B467E">
        <w:rPr>
          <w:rFonts w:ascii="Times New Roman" w:hAnsi="Times New Roman"/>
          <w:color w:val="000000" w:themeColor="text1"/>
          <w:sz w:val="28"/>
          <w:szCs w:val="28"/>
        </w:rPr>
        <w:lastRenderedPageBreak/>
        <w:t>предусмотренные законодательством о градостроительной деятельности</w:t>
      </w:r>
      <w:r w:rsidR="002B467E">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p w14:paraId="4ABB2B26" w14:textId="4236E4E3" w:rsidR="00292991"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2B467E" w:rsidRPr="002B467E">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E404FA4" w14:textId="793779C9"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2ACABA98" w14:textId="6DF8B9E5"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sidR="008463A7" w:rsidRPr="008463A7">
        <w:rPr>
          <w:rFonts w:ascii="Times New Roman" w:hAnsi="Times New Roman"/>
          <w:b/>
          <w:iCs/>
          <w:color w:val="000000" w:themeColor="text1"/>
          <w:sz w:val="28"/>
          <w:szCs w:val="28"/>
        </w:rPr>
        <w:t xml:space="preserve">  </w:t>
      </w:r>
      <w:r>
        <w:rPr>
          <w:rFonts w:ascii="Times New Roman" w:hAnsi="Times New Roman"/>
          <w:b/>
          <w:iCs/>
          <w:color w:val="000000" w:themeColor="text1"/>
          <w:sz w:val="28"/>
          <w:szCs w:val="28"/>
        </w:rPr>
        <w:t xml:space="preserve">муниципальной </w:t>
      </w:r>
      <w:r w:rsidRPr="00BF7653">
        <w:rPr>
          <w:rFonts w:ascii="Times New Roman" w:hAnsi="Times New Roman"/>
          <w:b/>
          <w:iCs/>
          <w:color w:val="000000" w:themeColor="text1"/>
          <w:sz w:val="28"/>
          <w:szCs w:val="28"/>
        </w:rPr>
        <w:t xml:space="preserve">услуги в соответствии с вариантом </w:t>
      </w:r>
      <w:proofErr w:type="gramStart"/>
      <w:r w:rsidRPr="00BF7653">
        <w:rPr>
          <w:rFonts w:ascii="Times New Roman" w:hAnsi="Times New Roman"/>
          <w:b/>
          <w:iCs/>
          <w:color w:val="000000" w:themeColor="text1"/>
          <w:sz w:val="28"/>
          <w:szCs w:val="28"/>
        </w:rPr>
        <w:t xml:space="preserve">предоставления </w:t>
      </w:r>
      <w:r w:rsidR="008463A7" w:rsidRPr="008463A7">
        <w:rPr>
          <w:rFonts w:ascii="Times New Roman" w:hAnsi="Times New Roman"/>
          <w:b/>
          <w:iCs/>
          <w:color w:val="000000" w:themeColor="text1"/>
          <w:sz w:val="28"/>
          <w:szCs w:val="28"/>
        </w:rPr>
        <w:t xml:space="preserve"> </w:t>
      </w:r>
      <w:r>
        <w:rPr>
          <w:rFonts w:ascii="Times New Roman" w:hAnsi="Times New Roman"/>
          <w:b/>
          <w:iCs/>
          <w:color w:val="000000" w:themeColor="text1"/>
          <w:sz w:val="28"/>
          <w:szCs w:val="28"/>
        </w:rPr>
        <w:t>муниципальной</w:t>
      </w:r>
      <w:proofErr w:type="gramEnd"/>
      <w:r>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w:t>
      </w:r>
    </w:p>
    <w:p w14:paraId="3E652A11" w14:textId="77777777"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а также результата, за предоставлением которого </w:t>
      </w:r>
    </w:p>
    <w:p w14:paraId="4A0BA7A4" w14:textId="77777777" w:rsidR="00677531" w:rsidRPr="00BF7653" w:rsidRDefault="00677531" w:rsidP="00BF7653">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обратился заявитель </w:t>
      </w:r>
    </w:p>
    <w:p w14:paraId="604815B8" w14:textId="334A3AB1"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32A10367" w14:textId="3D0838E7" w:rsidR="00677531" w:rsidRPr="00677531" w:rsidRDefault="008463A7"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677531">
        <w:rPr>
          <w:rFonts w:ascii="Times New Roman" w:hAnsi="Times New Roman"/>
          <w:color w:val="000000" w:themeColor="text1"/>
          <w:sz w:val="28"/>
          <w:szCs w:val="28"/>
        </w:rPr>
        <w:t>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государственной услуги. </w:t>
      </w:r>
    </w:p>
    <w:p w14:paraId="660C60A1" w14:textId="05D2677E"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 xml:space="preserve">Вариант </w:t>
      </w:r>
      <w:proofErr w:type="gramStart"/>
      <w:r w:rsidR="00677531" w:rsidRPr="008D5D65">
        <w:rPr>
          <w:rFonts w:ascii="Times New Roman" w:hAnsi="Times New Roman"/>
          <w:color w:val="000000" w:themeColor="text1"/>
          <w:sz w:val="28"/>
          <w:szCs w:val="28"/>
        </w:rPr>
        <w:t xml:space="preserve">предоставления </w:t>
      </w:r>
      <w:r w:rsidR="008463A7">
        <w:rPr>
          <w:rFonts w:ascii="Times New Roman" w:hAnsi="Times New Roman"/>
          <w:color w:val="000000" w:themeColor="text1"/>
          <w:sz w:val="28"/>
          <w:szCs w:val="28"/>
        </w:rPr>
        <w:t xml:space="preserve"> </w:t>
      </w:r>
      <w:r w:rsidR="00677531" w:rsidRPr="008D5D65">
        <w:rPr>
          <w:rFonts w:ascii="Times New Roman" w:hAnsi="Times New Roman"/>
          <w:color w:val="000000" w:themeColor="text1"/>
          <w:sz w:val="28"/>
          <w:szCs w:val="28"/>
        </w:rPr>
        <w:t>муниципальной</w:t>
      </w:r>
      <w:proofErr w:type="gramEnd"/>
      <w:r w:rsidR="008463A7">
        <w:rPr>
          <w:rFonts w:ascii="Times New Roman" w:hAnsi="Times New Roman"/>
          <w:color w:val="000000" w:themeColor="text1"/>
          <w:sz w:val="28"/>
          <w:szCs w:val="28"/>
        </w:rPr>
        <w:t xml:space="preserve"> </w:t>
      </w:r>
      <w:r w:rsidR="00677531" w:rsidRPr="008D5D65">
        <w:rPr>
          <w:rFonts w:ascii="Times New Roman" w:hAnsi="Times New Roman"/>
          <w:color w:val="000000" w:themeColor="text1"/>
          <w:sz w:val="28"/>
          <w:szCs w:val="28"/>
        </w:rPr>
        <w:t xml:space="preserve"> 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75C59642"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w:t>
      </w:r>
      <w:r w:rsidR="00677531"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6891837B" w:rsidR="003C68B0" w:rsidRDefault="003C68B0">
      <w:pPr>
        <w:spacing w:after="0" w:line="240" w:lineRule="auto"/>
        <w:rPr>
          <w:rFonts w:ascii="Times New Roman" w:hAnsi="Times New Roman"/>
          <w:color w:val="000000" w:themeColor="text1"/>
          <w:sz w:val="28"/>
          <w:szCs w:val="28"/>
        </w:rPr>
      </w:pPr>
    </w:p>
    <w:p w14:paraId="7BC3BB2B" w14:textId="36AE552C"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w:t>
      </w:r>
      <w:proofErr w:type="gramStart"/>
      <w:r w:rsidR="004237B2" w:rsidRPr="001556DF">
        <w:rPr>
          <w:rFonts w:ascii="Times New Roman" w:eastAsia="Calibri" w:hAnsi="Times New Roman"/>
          <w:b/>
          <w:iCs/>
          <w:color w:val="000000" w:themeColor="text1"/>
          <w:sz w:val="28"/>
          <w:szCs w:val="28"/>
        </w:rPr>
        <w:t xml:space="preserve">предоставления </w:t>
      </w:r>
      <w:r w:rsidR="00787C8B">
        <w:rPr>
          <w:rFonts w:ascii="Times New Roman" w:hAnsi="Times New Roman"/>
          <w:b/>
          <w:bCs/>
          <w:color w:val="000000" w:themeColor="text1"/>
          <w:sz w:val="28"/>
          <w:szCs w:val="28"/>
        </w:rPr>
        <w:t xml:space="preserve"> </w:t>
      </w:r>
      <w:r w:rsidR="004237B2" w:rsidRPr="001556DF">
        <w:rPr>
          <w:rFonts w:ascii="Times New Roman" w:hAnsi="Times New Roman"/>
          <w:b/>
          <w:bCs/>
          <w:color w:val="000000" w:themeColor="text1"/>
          <w:sz w:val="28"/>
          <w:szCs w:val="28"/>
        </w:rPr>
        <w:t>муниципальной</w:t>
      </w:r>
      <w:proofErr w:type="gramEnd"/>
      <w:r w:rsidR="00787C8B">
        <w:rPr>
          <w:rFonts w:ascii="Times New Roman" w:hAnsi="Times New Roman"/>
          <w:b/>
          <w:bCs/>
          <w:color w:val="000000" w:themeColor="text1"/>
          <w:sz w:val="28"/>
          <w:szCs w:val="28"/>
        </w:rPr>
        <w:t xml:space="preserve"> </w:t>
      </w:r>
      <w:r w:rsidR="004237B2" w:rsidRPr="001556DF">
        <w:rPr>
          <w:rFonts w:ascii="Times New Roman" w:hAnsi="Times New Roman"/>
          <w:b/>
          <w:bCs/>
          <w:color w:val="000000" w:themeColor="text1"/>
          <w:sz w:val="28"/>
          <w:szCs w:val="28"/>
        </w:rPr>
        <w:t xml:space="preserve"> </w:t>
      </w:r>
      <w:r w:rsidR="004237B2" w:rsidRPr="001556DF">
        <w:rPr>
          <w:rFonts w:ascii="Times New Roman" w:eastAsia="Calibri" w:hAnsi="Times New Roman"/>
          <w:b/>
          <w:iCs/>
          <w:color w:val="000000" w:themeColor="text1"/>
          <w:sz w:val="28"/>
          <w:szCs w:val="28"/>
        </w:rPr>
        <w:t>услуги</w:t>
      </w:r>
    </w:p>
    <w:p w14:paraId="5889E1DB" w14:textId="5D6817DF"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4121D6C9"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 xml:space="preserve">Наименование </w:t>
      </w:r>
      <w:r w:rsidR="00787C8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w:t>
      </w:r>
      <w:proofErr w:type="gramEnd"/>
      <w:r w:rsidR="00787C8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услуги</w:t>
      </w:r>
    </w:p>
    <w:p w14:paraId="5F8749ED" w14:textId="77777777"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4CE5BDD6" w14:textId="6B1A7D71"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r>
      <w:proofErr w:type="gramStart"/>
      <w:r w:rsidR="002F4386" w:rsidRPr="001556DF">
        <w:rPr>
          <w:rFonts w:ascii="Times New Roman" w:hAnsi="Times New Roman"/>
          <w:color w:val="000000" w:themeColor="text1"/>
          <w:sz w:val="28"/>
          <w:szCs w:val="28"/>
        </w:rPr>
        <w:t xml:space="preserve">Наименование </w:t>
      </w:r>
      <w:r w:rsidR="00787C8B">
        <w:rPr>
          <w:rFonts w:ascii="Times New Roman" w:hAnsi="Times New Roman"/>
          <w:color w:val="000000" w:themeColor="text1"/>
          <w:sz w:val="28"/>
          <w:szCs w:val="28"/>
        </w:rPr>
        <w:t xml:space="preserve"> </w:t>
      </w:r>
      <w:r w:rsidR="002F4386" w:rsidRPr="001556DF">
        <w:rPr>
          <w:rFonts w:ascii="Times New Roman" w:hAnsi="Times New Roman"/>
          <w:color w:val="000000" w:themeColor="text1"/>
          <w:sz w:val="28"/>
          <w:szCs w:val="28"/>
        </w:rPr>
        <w:t>муниципальной</w:t>
      </w:r>
      <w:proofErr w:type="gramEnd"/>
      <w:r w:rsidR="002F4386" w:rsidRPr="001556DF">
        <w:rPr>
          <w:rFonts w:ascii="Times New Roman" w:hAnsi="Times New Roman"/>
          <w:color w:val="000000" w:themeColor="text1"/>
          <w:sz w:val="28"/>
          <w:szCs w:val="28"/>
        </w:rPr>
        <w:t xml:space="preserve">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r w:rsidR="00986FF5" w:rsidRPr="001556DF">
        <w:rPr>
          <w:rFonts w:ascii="Times New Roman" w:hAnsi="Times New Roman"/>
          <w:color w:val="000000" w:themeColor="text1"/>
          <w:sz w:val="28"/>
          <w:szCs w:val="28"/>
        </w:rPr>
        <w:t>.</w:t>
      </w:r>
    </w:p>
    <w:p w14:paraId="6717E0D3" w14:textId="1A18F232"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008E8F" w14:textId="68F410C5"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sidR="00787C8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органа местного самоуправления</w:t>
      </w:r>
      <w:r w:rsidR="00787C8B">
        <w:rPr>
          <w:rFonts w:ascii="Times New Roman" w:hAnsi="Times New Roman"/>
          <w:b/>
          <w:bCs/>
          <w:color w:val="000000" w:themeColor="text1"/>
          <w:sz w:val="28"/>
          <w:szCs w:val="28"/>
        </w:rPr>
        <w:t>,</w:t>
      </w: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предоставляюще</w:t>
      </w:r>
      <w:r w:rsidR="00D90F19">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w:t>
      </w:r>
      <w:r w:rsidR="00787C8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муниципальную</w:t>
      </w:r>
      <w:proofErr w:type="gramEnd"/>
      <w:r w:rsidR="00787C8B">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услугу</w:t>
      </w:r>
    </w:p>
    <w:p w14:paraId="5CF9E836" w14:textId="77777777"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A0C2572" w14:textId="16A85605" w:rsidR="00147463" w:rsidRPr="00787C8B" w:rsidRDefault="00034B1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8543A">
        <w:rPr>
          <w:rFonts w:ascii="Times New Roman" w:hAnsi="Times New Roman"/>
          <w:bCs/>
          <w:color w:val="000000" w:themeColor="text1"/>
          <w:sz w:val="28"/>
          <w:szCs w:val="28"/>
        </w:rPr>
        <w:t>2.2.</w:t>
      </w:r>
      <w:r w:rsidR="00051918">
        <w:rPr>
          <w:rFonts w:ascii="Times New Roman" w:hAnsi="Times New Roman"/>
          <w:bCs/>
          <w:color w:val="000000" w:themeColor="text1"/>
          <w:sz w:val="28"/>
          <w:szCs w:val="28"/>
        </w:rPr>
        <w:t> </w:t>
      </w:r>
      <w:proofErr w:type="gramStart"/>
      <w:r w:rsidR="00787C8B" w:rsidRPr="00787C8B">
        <w:rPr>
          <w:rFonts w:ascii="Times New Roman" w:hAnsi="Times New Roman"/>
          <w:bCs/>
          <w:color w:val="000000" w:themeColor="text1"/>
          <w:sz w:val="28"/>
          <w:szCs w:val="28"/>
        </w:rPr>
        <w:t>М</w:t>
      </w:r>
      <w:r w:rsidR="00147463" w:rsidRPr="00787C8B">
        <w:rPr>
          <w:rFonts w:ascii="Times New Roman" w:hAnsi="Times New Roman"/>
          <w:bCs/>
          <w:color w:val="000000" w:themeColor="text1"/>
          <w:sz w:val="28"/>
          <w:szCs w:val="28"/>
        </w:rPr>
        <w:t>униципальная</w:t>
      </w:r>
      <w:r w:rsidR="00787C8B" w:rsidRPr="00787C8B">
        <w:rPr>
          <w:rFonts w:ascii="Times New Roman" w:hAnsi="Times New Roman"/>
          <w:bCs/>
          <w:color w:val="000000" w:themeColor="text1"/>
          <w:sz w:val="28"/>
          <w:szCs w:val="28"/>
        </w:rPr>
        <w:t xml:space="preserve"> </w:t>
      </w:r>
      <w:r w:rsidR="00147463" w:rsidRPr="00787C8B">
        <w:rPr>
          <w:rFonts w:ascii="Times New Roman" w:hAnsi="Times New Roman"/>
          <w:bCs/>
          <w:color w:val="000000" w:themeColor="text1"/>
          <w:sz w:val="28"/>
          <w:szCs w:val="28"/>
        </w:rPr>
        <w:t xml:space="preserve"> услуга</w:t>
      </w:r>
      <w:proofErr w:type="gramEnd"/>
      <w:r w:rsidR="00147463" w:rsidRPr="00787C8B">
        <w:rPr>
          <w:rFonts w:ascii="Times New Roman" w:hAnsi="Times New Roman"/>
          <w:bCs/>
          <w:color w:val="000000" w:themeColor="text1"/>
          <w:sz w:val="28"/>
          <w:szCs w:val="28"/>
        </w:rPr>
        <w:t xml:space="preserve"> предоставляется </w:t>
      </w:r>
      <w:r w:rsidR="00787C8B" w:rsidRPr="00787C8B">
        <w:rPr>
          <w:rFonts w:ascii="Times New Roman" w:hAnsi="Times New Roman"/>
          <w:sz w:val="28"/>
          <w:szCs w:val="28"/>
        </w:rPr>
        <w:t>администрацией Петропавловского муниципального района</w:t>
      </w:r>
      <w:r w:rsidR="00660586">
        <w:rPr>
          <w:rFonts w:ascii="Times New Roman" w:hAnsi="Times New Roman"/>
          <w:sz w:val="28"/>
          <w:szCs w:val="28"/>
        </w:rPr>
        <w:t xml:space="preserve"> Воронежской области</w:t>
      </w:r>
      <w:r w:rsidR="00787C8B" w:rsidRPr="00787C8B">
        <w:rPr>
          <w:rFonts w:ascii="Times New Roman" w:hAnsi="Times New Roman"/>
          <w:sz w:val="28"/>
          <w:szCs w:val="28"/>
        </w:rPr>
        <w:t>.</w:t>
      </w:r>
    </w:p>
    <w:p w14:paraId="224E461D" w14:textId="3DA4A5CC" w:rsidR="00106654" w:rsidRDefault="00106654"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Многофункциональный центр</w:t>
      </w:r>
      <w:r w:rsidR="006D6E51" w:rsidRPr="006D6E51">
        <w:t xml:space="preserve"> </w:t>
      </w:r>
      <w:r w:rsidR="006D6E51" w:rsidRPr="006D6E51">
        <w:rPr>
          <w:rFonts w:ascii="Times New Roman" w:hAnsi="Times New Roman"/>
          <w:bCs/>
          <w:color w:val="000000" w:themeColor="text1"/>
          <w:sz w:val="28"/>
          <w:szCs w:val="28"/>
        </w:rPr>
        <w:t>предоставления государственных и муниципальных услуг</w:t>
      </w:r>
      <w:r w:rsidR="00594150">
        <w:rPr>
          <w:rFonts w:ascii="Times New Roman" w:hAnsi="Times New Roman"/>
          <w:bCs/>
          <w:color w:val="000000" w:themeColor="text1"/>
          <w:sz w:val="28"/>
          <w:szCs w:val="28"/>
        </w:rPr>
        <w:t xml:space="preserve"> (далее – многофункциональный центр)</w:t>
      </w:r>
      <w:r w:rsidR="006D6E51">
        <w:rPr>
          <w:rFonts w:ascii="Times New Roman" w:hAnsi="Times New Roman"/>
          <w:bCs/>
          <w:color w:val="000000" w:themeColor="text1"/>
          <w:sz w:val="28"/>
          <w:szCs w:val="28"/>
        </w:rPr>
        <w:t xml:space="preserve"> </w:t>
      </w:r>
      <w:r w:rsidR="00787C8B">
        <w:rPr>
          <w:rFonts w:ascii="Times New Roman" w:hAnsi="Times New Roman"/>
          <w:bCs/>
          <w:i/>
          <w:color w:val="000000" w:themeColor="text1"/>
          <w:sz w:val="28"/>
          <w:szCs w:val="28"/>
        </w:rPr>
        <w:t xml:space="preserve">  </w:t>
      </w:r>
      <w:r w:rsidRPr="00106654">
        <w:rPr>
          <w:rFonts w:ascii="Times New Roman" w:hAnsi="Times New Roman"/>
          <w:bCs/>
          <w:i/>
          <w:color w:val="000000" w:themeColor="text1"/>
          <w:sz w:val="28"/>
          <w:szCs w:val="28"/>
        </w:rPr>
        <w:t xml:space="preserve"> </w:t>
      </w:r>
      <w:r w:rsidRPr="00787C8B">
        <w:rPr>
          <w:rFonts w:ascii="Times New Roman" w:hAnsi="Times New Roman"/>
          <w:bCs/>
          <w:color w:val="000000" w:themeColor="text1"/>
          <w:sz w:val="28"/>
          <w:szCs w:val="28"/>
        </w:rPr>
        <w:t xml:space="preserve">вправе принять </w:t>
      </w:r>
      <w:r w:rsidR="00787C8B" w:rsidRPr="00787C8B">
        <w:rPr>
          <w:rFonts w:ascii="Times New Roman" w:hAnsi="Times New Roman"/>
          <w:bCs/>
          <w:color w:val="000000" w:themeColor="text1"/>
          <w:sz w:val="28"/>
          <w:szCs w:val="28"/>
        </w:rPr>
        <w:t xml:space="preserve"> </w:t>
      </w:r>
      <w:r w:rsidRPr="00787C8B">
        <w:rPr>
          <w:rFonts w:ascii="Times New Roman" w:hAnsi="Times New Roman"/>
          <w:bCs/>
          <w:color w:val="000000" w:themeColor="text1"/>
          <w:sz w:val="28"/>
          <w:szCs w:val="28"/>
        </w:rPr>
        <w:t xml:space="preserve"> в соответствии соглашением о взаимодействии между </w:t>
      </w:r>
      <w:r w:rsidR="00787C8B" w:rsidRPr="00787C8B">
        <w:rPr>
          <w:rFonts w:ascii="Times New Roman" w:hAnsi="Times New Roman"/>
          <w:bCs/>
          <w:color w:val="000000" w:themeColor="text1"/>
          <w:sz w:val="28"/>
          <w:szCs w:val="28"/>
        </w:rPr>
        <w:t xml:space="preserve"> администрацией Петропавловского муниципального района</w:t>
      </w:r>
      <w:r w:rsidR="005F6D07" w:rsidRPr="00787C8B">
        <w:rPr>
          <w:rFonts w:ascii="Times New Roman" w:hAnsi="Times New Roman"/>
          <w:bCs/>
          <w:color w:val="000000" w:themeColor="text1"/>
          <w:sz w:val="28"/>
          <w:szCs w:val="28"/>
        </w:rPr>
        <w:t xml:space="preserve"> </w:t>
      </w:r>
      <w:r w:rsidRPr="00787C8B">
        <w:rPr>
          <w:rFonts w:ascii="Times New Roman" w:hAnsi="Times New Roman"/>
          <w:bCs/>
          <w:color w:val="000000" w:themeColor="text1"/>
          <w:sz w:val="28"/>
          <w:szCs w:val="28"/>
        </w:rPr>
        <w:t>и многофункциональным цент</w:t>
      </w:r>
      <w:r w:rsidR="007D522C" w:rsidRPr="00787C8B">
        <w:rPr>
          <w:rFonts w:ascii="Times New Roman" w:hAnsi="Times New Roman"/>
          <w:bCs/>
          <w:color w:val="000000" w:themeColor="text1"/>
          <w:sz w:val="28"/>
          <w:szCs w:val="28"/>
        </w:rPr>
        <w:t>р</w:t>
      </w:r>
      <w:r w:rsidRPr="00787C8B">
        <w:rPr>
          <w:rFonts w:ascii="Times New Roman" w:hAnsi="Times New Roman"/>
          <w:bCs/>
          <w:color w:val="000000" w:themeColor="text1"/>
          <w:sz w:val="28"/>
          <w:szCs w:val="28"/>
        </w:rPr>
        <w:t>ом</w:t>
      </w:r>
      <w:r w:rsidR="00787C8B">
        <w:rPr>
          <w:rFonts w:ascii="Times New Roman" w:hAnsi="Times New Roman"/>
          <w:bCs/>
          <w:i/>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490866">
        <w:rPr>
          <w:rFonts w:ascii="Times New Roman" w:hAnsi="Times New Roman"/>
          <w:bCs/>
          <w:color w:val="000000" w:themeColor="text1"/>
          <w:sz w:val="28"/>
          <w:szCs w:val="28"/>
        </w:rPr>
        <w:t>заявления</w:t>
      </w:r>
      <w:r w:rsidR="00490866" w:rsidRPr="00490866">
        <w:rPr>
          <w:rFonts w:ascii="Times New Roman" w:hAnsi="Times New Roman"/>
          <w:bCs/>
          <w:color w:val="000000" w:themeColor="text1"/>
          <w:sz w:val="28"/>
          <w:szCs w:val="28"/>
        </w:rPr>
        <w:t xml:space="preserve"> о выдаче разрешения на строительство</w:t>
      </w:r>
      <w:r w:rsidR="00492C35" w:rsidRPr="00492C35">
        <w:rPr>
          <w:rFonts w:ascii="Times New Roman" w:eastAsia="Calibri"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Pr>
          <w:rFonts w:ascii="Times New Roman" w:hAnsi="Times New Roman"/>
          <w:bCs/>
          <w:color w:val="000000" w:themeColor="text1"/>
          <w:sz w:val="28"/>
          <w:szCs w:val="28"/>
        </w:rPr>
        <w:t xml:space="preserve">, </w:t>
      </w:r>
      <w:r w:rsidR="00490866">
        <w:rPr>
          <w:rFonts w:ascii="Times New Roman" w:hAnsi="Times New Roman"/>
          <w:bCs/>
          <w:color w:val="000000" w:themeColor="text1"/>
          <w:sz w:val="28"/>
          <w:szCs w:val="28"/>
        </w:rPr>
        <w:lastRenderedPageBreak/>
        <w:t>заявления</w:t>
      </w:r>
      <w:r w:rsidR="00490866" w:rsidRPr="00490866">
        <w:rPr>
          <w:rFonts w:ascii="Times New Roman" w:hAnsi="Times New Roman"/>
          <w:bCs/>
          <w:color w:val="000000" w:themeColor="text1"/>
          <w:sz w:val="28"/>
          <w:szCs w:val="28"/>
        </w:rPr>
        <w:t xml:space="preserve"> о внесении изменений</w:t>
      </w:r>
      <w:r w:rsidR="00492C35">
        <w:rPr>
          <w:rFonts w:ascii="Times New Roman"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Pr>
          <w:rFonts w:ascii="Times New Roman" w:hAnsi="Times New Roman"/>
          <w:bCs/>
          <w:color w:val="000000" w:themeColor="text1"/>
          <w:sz w:val="28"/>
          <w:szCs w:val="28"/>
        </w:rPr>
        <w:t xml:space="preserve">, уведомления </w:t>
      </w:r>
      <w:r w:rsidR="00492C35" w:rsidRPr="002F5CF7">
        <w:rPr>
          <w:rFonts w:ascii="Times New Roman" w:eastAsia="Calibri" w:hAnsi="Times New Roman"/>
          <w:color w:val="000000" w:themeColor="text1"/>
          <w:sz w:val="28"/>
          <w:szCs w:val="28"/>
        </w:rPr>
        <w:t>о переходе прав на земельный участок, права пользования недрами, об образовании земельного участка</w:t>
      </w:r>
      <w:r w:rsidR="00492C35" w:rsidRPr="002F5CF7">
        <w:rPr>
          <w:rFonts w:ascii="Times New Roman" w:eastAsia="Calibri" w:hAnsi="Times New Roman"/>
          <w:bCs/>
          <w:color w:val="000000" w:themeColor="text1"/>
          <w:sz w:val="28"/>
          <w:szCs w:val="28"/>
        </w:rPr>
        <w:t>, предусмотренного частью 21</w:t>
      </w:r>
      <w:r w:rsidR="00492C35" w:rsidRPr="002F5CF7">
        <w:rPr>
          <w:rFonts w:ascii="Times New Roman" w:eastAsia="Calibri" w:hAnsi="Times New Roman"/>
          <w:bCs/>
          <w:color w:val="000000" w:themeColor="text1"/>
          <w:sz w:val="28"/>
          <w:szCs w:val="28"/>
          <w:vertAlign w:val="superscript"/>
        </w:rPr>
        <w:t>10</w:t>
      </w:r>
      <w:r w:rsidR="00492C35" w:rsidRPr="002F5CF7">
        <w:rPr>
          <w:rFonts w:ascii="Times New Roman" w:eastAsia="Calibri" w:hAnsi="Times New Roman"/>
          <w:bCs/>
          <w:color w:val="000000" w:themeColor="text1"/>
          <w:sz w:val="28"/>
          <w:szCs w:val="28"/>
        </w:rPr>
        <w:t xml:space="preserve"> статьи 51 Градостроительного кодекса Российской Федерации (далее – уведомление)</w:t>
      </w:r>
      <w:r w:rsidR="00492C35">
        <w:rPr>
          <w:rFonts w:ascii="Times New Roman" w:eastAsia="Calibri" w:hAnsi="Times New Roman"/>
          <w:bCs/>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sidR="00490866">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sidR="00490866">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sidR="00490866">
        <w:rPr>
          <w:rFonts w:ascii="Times New Roman" w:hAnsi="Times New Roman"/>
          <w:bCs/>
          <w:color w:val="000000" w:themeColor="text1"/>
          <w:sz w:val="28"/>
          <w:szCs w:val="28"/>
        </w:rPr>
        <w:t>, уведомление</w:t>
      </w:r>
      <w:r w:rsidRPr="00106654">
        <w:rPr>
          <w:rFonts w:ascii="Times New Roman" w:hAnsi="Times New Roman"/>
          <w:bCs/>
          <w:color w:val="000000" w:themeColor="text1"/>
          <w:sz w:val="28"/>
          <w:szCs w:val="28"/>
        </w:rPr>
        <w:t xml:space="preserve"> подано в многофункциональный центр. </w:t>
      </w:r>
    </w:p>
    <w:p w14:paraId="5A309133" w14:textId="20694935"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344C018" w14:textId="566D8DD7"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w:t>
      </w:r>
      <w:proofErr w:type="gramStart"/>
      <w:r w:rsidRPr="0077577C">
        <w:rPr>
          <w:rFonts w:ascii="Times New Roman" w:hAnsi="Times New Roman"/>
          <w:b/>
          <w:bCs/>
          <w:color w:val="000000" w:themeColor="text1"/>
          <w:sz w:val="28"/>
          <w:szCs w:val="28"/>
        </w:rPr>
        <w:t xml:space="preserve">предоставления </w:t>
      </w:r>
      <w:r w:rsidR="00787C8B">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муниципальной</w:t>
      </w:r>
      <w:proofErr w:type="gramEnd"/>
      <w:r w:rsidR="00787C8B">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 xml:space="preserve">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20736E7E" w:rsidR="009E5663"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w:t>
      </w:r>
      <w:proofErr w:type="gramStart"/>
      <w:r w:rsidR="00725246" w:rsidRPr="001556DF">
        <w:rPr>
          <w:color w:val="000000" w:themeColor="text1"/>
        </w:rPr>
        <w:t xml:space="preserve">предоставление </w:t>
      </w:r>
      <w:r w:rsidR="00787C8B">
        <w:rPr>
          <w:color w:val="000000" w:themeColor="text1"/>
        </w:rPr>
        <w:t xml:space="preserve"> муниципальной</w:t>
      </w:r>
      <w:proofErr w:type="gramEnd"/>
      <w:r w:rsidR="00725246" w:rsidRPr="001556DF">
        <w:rPr>
          <w:color w:val="000000" w:themeColor="text1"/>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406749">
        <w:rPr>
          <w:bCs/>
          <w:color w:val="000000" w:themeColor="text1"/>
        </w:rPr>
        <w:t>"</w:t>
      </w:r>
      <w:r w:rsidR="00725246" w:rsidRPr="001556DF">
        <w:rPr>
          <w:color w:val="000000" w:themeColor="text1"/>
        </w:rPr>
        <w:t>.</w:t>
      </w:r>
    </w:p>
    <w:p w14:paraId="7309BDF3" w14:textId="36F4E207" w:rsidR="0077577C" w:rsidRPr="0077577C" w:rsidRDefault="0077577C" w:rsidP="0077577C">
      <w:pPr>
        <w:pStyle w:val="ConsPlusNormal"/>
        <w:ind w:firstLine="709"/>
        <w:jc w:val="both"/>
        <w:rPr>
          <w:color w:val="000000" w:themeColor="text1"/>
        </w:rPr>
      </w:pPr>
      <w:r w:rsidRPr="0077577C">
        <w:rPr>
          <w:color w:val="000000" w:themeColor="text1"/>
        </w:rPr>
        <w:t xml:space="preserve">Нормативные правовые акты, регулирующие предоставление </w:t>
      </w:r>
      <w:r w:rsidR="00787C8B">
        <w:rPr>
          <w:color w:val="000000" w:themeColor="text1"/>
        </w:rPr>
        <w:t xml:space="preserve"> </w:t>
      </w:r>
      <w:r>
        <w:rPr>
          <w:color w:val="000000" w:themeColor="text1"/>
        </w:rPr>
        <w:t>муниципальной</w:t>
      </w:r>
      <w:r w:rsidR="00787C8B">
        <w:rPr>
          <w:color w:val="000000" w:themeColor="text1"/>
        </w:rPr>
        <w:t xml:space="preserve"> </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787C8B">
        <w:rPr>
          <w:color w:val="000000" w:themeColor="text1"/>
        </w:rPr>
        <w:t xml:space="preserve"> </w:t>
      </w:r>
      <w:r>
        <w:rPr>
          <w:color w:val="000000" w:themeColor="text1"/>
        </w:rPr>
        <w:t>муниципальную</w:t>
      </w:r>
      <w:r w:rsidR="00787C8B">
        <w:rPr>
          <w:color w:val="000000" w:themeColor="text1"/>
        </w:rPr>
        <w:t xml:space="preserve"> </w:t>
      </w:r>
      <w:r w:rsidRPr="0077577C">
        <w:rPr>
          <w:color w:val="000000" w:themeColor="text1"/>
        </w:rPr>
        <w:t xml:space="preserve"> услугу, а также их должностных лиц, </w:t>
      </w:r>
      <w:r w:rsidR="00787C8B">
        <w:rPr>
          <w:color w:val="000000" w:themeColor="text1"/>
        </w:rPr>
        <w:t xml:space="preserve"> </w:t>
      </w:r>
      <w:r>
        <w:rPr>
          <w:color w:val="000000" w:themeColor="text1"/>
        </w:rPr>
        <w:t>муниципальных</w:t>
      </w:r>
      <w:r w:rsidR="00787C8B">
        <w:rPr>
          <w:color w:val="000000" w:themeColor="text1"/>
        </w:rPr>
        <w:t xml:space="preserve"> </w:t>
      </w:r>
      <w:r w:rsidRPr="0077577C">
        <w:rPr>
          <w:color w:val="000000" w:themeColor="text1"/>
        </w:rPr>
        <w:t xml:space="preserve">служащих, работников размещаются на официальном сайте </w:t>
      </w:r>
      <w:r w:rsidR="00787C8B">
        <w:rPr>
          <w:color w:val="000000" w:themeColor="text1"/>
        </w:rPr>
        <w:t xml:space="preserve"> </w:t>
      </w:r>
      <w:r w:rsidR="00AC0B70" w:rsidRPr="00AC0B70">
        <w:rPr>
          <w:color w:val="000000" w:themeColor="text1"/>
        </w:rPr>
        <w:t xml:space="preserve"> </w:t>
      </w:r>
      <w:r w:rsidR="00787C8B">
        <w:rPr>
          <w:color w:val="000000" w:themeColor="text1"/>
        </w:rPr>
        <w:t xml:space="preserve"> </w:t>
      </w:r>
      <w:r w:rsidR="00AC0B70" w:rsidRPr="00AC0B70">
        <w:rPr>
          <w:color w:val="000000" w:themeColor="text1"/>
        </w:rPr>
        <w:t xml:space="preserve"> органа местного управления, организации </w:t>
      </w:r>
      <w:r w:rsidRPr="0077577C">
        <w:rPr>
          <w:color w:val="000000" w:themeColor="text1"/>
        </w:rPr>
        <w:t xml:space="preserve">в информационно-телекоммуникационной сети </w:t>
      </w:r>
      <w:r w:rsidR="00406749">
        <w:rPr>
          <w:color w:val="000000" w:themeColor="text1"/>
        </w:rPr>
        <w:t>"</w:t>
      </w:r>
      <w:r w:rsidRPr="0077577C">
        <w:rPr>
          <w:color w:val="000000" w:themeColor="text1"/>
        </w:rPr>
        <w:t>Инте</w:t>
      </w:r>
      <w:r>
        <w:rPr>
          <w:color w:val="000000" w:themeColor="text1"/>
        </w:rPr>
        <w:t>рнет</w:t>
      </w:r>
      <w:r w:rsidR="00406749">
        <w:rPr>
          <w:color w:val="000000" w:themeColor="text1"/>
        </w:rPr>
        <w:t>"</w:t>
      </w:r>
      <w:r>
        <w:rPr>
          <w:color w:val="000000" w:themeColor="text1"/>
        </w:rPr>
        <w:t xml:space="preserve"> </w:t>
      </w:r>
      <w:r w:rsidRPr="002F5CF7">
        <w:rPr>
          <w:i/>
          <w:color w:val="000000" w:themeColor="text1"/>
        </w:rPr>
        <w:t>(</w:t>
      </w:r>
      <w:r w:rsidR="00787C8B" w:rsidRPr="005A776D">
        <w:rPr>
          <w:rFonts w:ascii="Arial" w:hAnsi="Arial" w:cs="Arial"/>
          <w:sz w:val="24"/>
          <w:szCs w:val="24"/>
        </w:rPr>
        <w:t>https:</w:t>
      </w:r>
      <w:proofErr w:type="spellStart"/>
      <w:r w:rsidR="00787C8B" w:rsidRPr="005A776D">
        <w:rPr>
          <w:rFonts w:ascii="Arial" w:hAnsi="Arial" w:cs="Arial"/>
          <w:sz w:val="24"/>
          <w:szCs w:val="24"/>
          <w:lang w:val="en-US"/>
        </w:rPr>
        <w:t>petropavlovka</w:t>
      </w:r>
      <w:proofErr w:type="spellEnd"/>
      <w:r w:rsidR="00787C8B" w:rsidRPr="005A776D">
        <w:rPr>
          <w:rFonts w:ascii="Arial" w:hAnsi="Arial" w:cs="Arial"/>
          <w:sz w:val="24"/>
          <w:szCs w:val="24"/>
        </w:rPr>
        <w:t>.</w:t>
      </w:r>
      <w:r w:rsidR="00787C8B" w:rsidRPr="005A776D">
        <w:rPr>
          <w:rFonts w:ascii="Arial" w:hAnsi="Arial" w:cs="Arial"/>
          <w:sz w:val="24"/>
          <w:szCs w:val="24"/>
          <w:lang w:val="en-US"/>
        </w:rPr>
        <w:t>com</w:t>
      </w:r>
      <w:r w:rsidR="00787C8B" w:rsidRPr="005A776D">
        <w:rPr>
          <w:rFonts w:ascii="Arial" w:hAnsi="Arial" w:cs="Arial"/>
          <w:sz w:val="24"/>
          <w:szCs w:val="24"/>
        </w:rPr>
        <w:t>/;/</w:t>
      </w:r>
      <w:r w:rsidRPr="002F5CF7">
        <w:rPr>
          <w:i/>
          <w:color w:val="000000" w:themeColor="text1"/>
        </w:rPr>
        <w:t>)</w:t>
      </w:r>
      <w:r w:rsidRPr="0077577C">
        <w:rPr>
          <w:color w:val="000000" w:themeColor="text1"/>
        </w:rPr>
        <w:t xml:space="preserve">, а также </w:t>
      </w:r>
      <w:r w:rsidR="00334339" w:rsidRPr="00334339">
        <w:rPr>
          <w:color w:val="000000" w:themeColor="text1"/>
        </w:rPr>
        <w:t xml:space="preserve">в федеральной государственной информационной системе </w:t>
      </w:r>
      <w:r w:rsidR="00406749">
        <w:rPr>
          <w:color w:val="000000" w:themeColor="text1"/>
        </w:rPr>
        <w:t>"</w:t>
      </w:r>
      <w:r w:rsidR="00334339" w:rsidRPr="00334339">
        <w:rPr>
          <w:color w:val="000000" w:themeColor="text1"/>
        </w:rPr>
        <w:t>Единый портал государственных и муниципальных услуг (функций)</w:t>
      </w:r>
      <w:r w:rsidR="00406749">
        <w:rPr>
          <w:color w:val="000000" w:themeColor="text1"/>
        </w:rPr>
        <w:t>"</w:t>
      </w:r>
      <w:r w:rsidR="00334339" w:rsidRPr="00334339">
        <w:rPr>
          <w:color w:val="000000" w:themeColor="text1"/>
        </w:rPr>
        <w:t xml:space="preserve"> </w:t>
      </w:r>
      <w:r w:rsidR="00A7480E" w:rsidRPr="002F5CF7">
        <w:rPr>
          <w:color w:val="000000" w:themeColor="text1"/>
        </w:rPr>
        <w:t>(https://www.gosuslugi.ru/)</w:t>
      </w:r>
      <w:r w:rsidR="00A7480E" w:rsidRPr="00334339">
        <w:rPr>
          <w:color w:val="000000" w:themeColor="text1"/>
        </w:rPr>
        <w:t xml:space="preserve"> </w:t>
      </w:r>
      <w:r w:rsidR="00334339" w:rsidRPr="00334339">
        <w:rPr>
          <w:color w:val="000000" w:themeColor="text1"/>
        </w:rPr>
        <w:t>(далее – Единый портал)</w:t>
      </w:r>
      <w:r>
        <w:rPr>
          <w:color w:val="000000" w:themeColor="text1"/>
        </w:rPr>
        <w:t xml:space="preserve">, </w:t>
      </w:r>
      <w:r w:rsidR="00334339">
        <w:rPr>
          <w:color w:val="000000" w:themeColor="text1"/>
        </w:rPr>
        <w:t xml:space="preserve">на </w:t>
      </w:r>
      <w:r>
        <w:rPr>
          <w:color w:val="000000" w:themeColor="text1"/>
        </w:rPr>
        <w:t>региональном портале</w:t>
      </w:r>
      <w:r w:rsidR="00334339">
        <w:rPr>
          <w:color w:val="000000" w:themeColor="text1"/>
        </w:rPr>
        <w:t xml:space="preserve"> </w:t>
      </w:r>
      <w:r w:rsidR="00334339" w:rsidRPr="00197270">
        <w:rPr>
          <w:bCs/>
          <w:color w:val="000000"/>
        </w:rPr>
        <w:t>государственных и муниципальных услуг (функций), являюще</w:t>
      </w:r>
      <w:r w:rsidR="00334339">
        <w:rPr>
          <w:bCs/>
          <w:color w:val="000000"/>
        </w:rPr>
        <w:t>м</w:t>
      </w:r>
      <w:r w:rsidR="00334339" w:rsidRPr="00197270">
        <w:rPr>
          <w:bCs/>
          <w:color w:val="000000"/>
        </w:rPr>
        <w:t>ся государственной информационной системой субъекта Российской Федерации (далее – региональный портал)</w:t>
      </w:r>
      <w:r w:rsidRPr="0077577C">
        <w:rPr>
          <w:color w:val="000000" w:themeColor="text1"/>
        </w:rPr>
        <w:t>.</w:t>
      </w:r>
    </w:p>
    <w:p w14:paraId="567FF177" w14:textId="77777777" w:rsidR="00725246" w:rsidRPr="001556DF" w:rsidRDefault="00725246" w:rsidP="00725246">
      <w:pPr>
        <w:pStyle w:val="ConsPlusNormal"/>
        <w:ind w:firstLine="709"/>
        <w:jc w:val="both"/>
        <w:rPr>
          <w:b/>
          <w:bCs/>
          <w:color w:val="000000" w:themeColor="text1"/>
        </w:rPr>
      </w:pPr>
    </w:p>
    <w:p w14:paraId="3334032B" w14:textId="7108D1FE"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t xml:space="preserve">Состав и способы подачи запроса о </w:t>
      </w:r>
      <w:proofErr w:type="gramStart"/>
      <w:r w:rsidRPr="004759C1">
        <w:rPr>
          <w:rFonts w:ascii="Times New Roman" w:hAnsi="Times New Roman"/>
          <w:b/>
          <w:bCs/>
          <w:color w:val="000000" w:themeColor="text1"/>
          <w:sz w:val="28"/>
          <w:szCs w:val="28"/>
        </w:rPr>
        <w:t xml:space="preserve">предоставлении </w:t>
      </w:r>
      <w:r w:rsidR="00A20D53">
        <w:rPr>
          <w:rFonts w:ascii="Times New Roman" w:hAnsi="Times New Roman"/>
          <w:b/>
          <w:bCs/>
          <w:color w:val="000000" w:themeColor="text1"/>
          <w:sz w:val="28"/>
          <w:szCs w:val="28"/>
        </w:rPr>
        <w:t xml:space="preserve"> </w:t>
      </w:r>
      <w:r w:rsidRPr="004759C1">
        <w:rPr>
          <w:rFonts w:ascii="Times New Roman" w:hAnsi="Times New Roman"/>
          <w:b/>
          <w:bCs/>
          <w:color w:val="000000" w:themeColor="text1"/>
          <w:sz w:val="28"/>
          <w:szCs w:val="28"/>
        </w:rPr>
        <w:t>муниципальной</w:t>
      </w:r>
      <w:proofErr w:type="gramEnd"/>
      <w:r w:rsidRPr="004759C1">
        <w:rPr>
          <w:rFonts w:ascii="Times New Roman" w:hAnsi="Times New Roman"/>
          <w:b/>
          <w:bCs/>
          <w:color w:val="000000" w:themeColor="text1"/>
          <w:sz w:val="28"/>
          <w:szCs w:val="28"/>
        </w:rPr>
        <w:t xml:space="preserve"> услуги</w:t>
      </w:r>
      <w:r w:rsidR="009E5663" w:rsidRPr="001556DF">
        <w:rPr>
          <w:rFonts w:ascii="Times New Roman" w:hAnsi="Times New Roman"/>
          <w:b/>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664528BB"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w:t>
      </w:r>
      <w:r w:rsidR="00A20D53">
        <w:rPr>
          <w:bCs/>
          <w:color w:val="000000" w:themeColor="text1"/>
        </w:rPr>
        <w:t xml:space="preserve"> </w:t>
      </w:r>
      <w:r w:rsidR="005F6D07" w:rsidRPr="001556DF">
        <w:rPr>
          <w:bCs/>
          <w:color w:val="000000" w:themeColor="text1"/>
        </w:rPr>
        <w:t xml:space="preserve"> орган местного самоуправления, организаци</w:t>
      </w:r>
      <w:r w:rsidR="005F6D07">
        <w:rPr>
          <w:bCs/>
          <w:color w:val="000000" w:themeColor="text1"/>
        </w:rPr>
        <w:t>ю</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406749">
        <w:rPr>
          <w:bCs/>
          <w:color w:val="000000" w:themeColor="text1"/>
        </w:rPr>
        <w:t>"</w:t>
      </w:r>
      <w:r w:rsidR="00B03450" w:rsidRPr="001556DF">
        <w:rPr>
          <w:bCs/>
          <w:color w:val="000000" w:themeColor="text1"/>
        </w:rPr>
        <w:t>б</w:t>
      </w:r>
      <w:r w:rsidR="00406749">
        <w:rPr>
          <w:bCs/>
          <w:color w:val="000000" w:themeColor="text1"/>
        </w:rPr>
        <w:t>"</w:t>
      </w:r>
      <w:r w:rsidR="00B03450" w:rsidRPr="001556DF">
        <w:rPr>
          <w:bCs/>
          <w:color w:val="000000" w:themeColor="text1"/>
        </w:rPr>
        <w:t>-</w:t>
      </w:r>
      <w:r w:rsidR="00406749">
        <w:rPr>
          <w:bCs/>
          <w:color w:val="000000" w:themeColor="text1"/>
        </w:rPr>
        <w:t>"</w:t>
      </w:r>
      <w:r w:rsidR="00B03450" w:rsidRPr="001556DF">
        <w:rPr>
          <w:bCs/>
          <w:color w:val="000000" w:themeColor="text1"/>
        </w:rPr>
        <w:t>д</w:t>
      </w:r>
      <w:r w:rsidR="00406749">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14:paraId="7631301E" w14:textId="0714624F"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w:t>
      </w:r>
      <w:r w:rsidR="00766F43" w:rsidRPr="001556DF">
        <w:rPr>
          <w:bCs/>
          <w:color w:val="000000" w:themeColor="text1"/>
        </w:rPr>
        <w:t>Един</w:t>
      </w:r>
      <w:r w:rsidR="00567F2D">
        <w:rPr>
          <w:bCs/>
          <w:color w:val="000000" w:themeColor="text1"/>
        </w:rPr>
        <w:t>ого</w:t>
      </w:r>
      <w:r w:rsidR="00766F43" w:rsidRPr="001556DF">
        <w:rPr>
          <w:bCs/>
          <w:color w:val="000000" w:themeColor="text1"/>
        </w:rPr>
        <w:t xml:space="preserve"> портал</w:t>
      </w:r>
      <w:r w:rsidR="00567F2D">
        <w:rPr>
          <w:bCs/>
          <w:color w:val="000000" w:themeColor="text1"/>
        </w:rPr>
        <w:t>а</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Pr="001556DF">
        <w:rPr>
          <w:bCs/>
          <w:color w:val="000000" w:themeColor="text1"/>
        </w:rPr>
        <w:t>.</w:t>
      </w:r>
    </w:p>
    <w:p w14:paraId="3429D3D2" w14:textId="5B33D68B"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lastRenderedPageBreak/>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406749">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119752C1"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06749">
        <w:rPr>
          <w:bCs/>
          <w:color w:val="000000" w:themeColor="text1"/>
        </w:rPr>
        <w:t>"</w:t>
      </w:r>
      <w:r w:rsidR="004878E0" w:rsidRPr="001556DF">
        <w:rPr>
          <w:bCs/>
          <w:color w:val="000000" w:themeColor="text1"/>
        </w:rPr>
        <w:t>б</w:t>
      </w:r>
      <w:r w:rsidR="00406749">
        <w:rPr>
          <w:bCs/>
          <w:color w:val="000000" w:themeColor="text1"/>
        </w:rPr>
        <w:t>"</w:t>
      </w:r>
      <w:r w:rsidR="004878E0" w:rsidRPr="001556DF">
        <w:rPr>
          <w:bCs/>
          <w:color w:val="000000" w:themeColor="text1"/>
        </w:rPr>
        <w:t>-</w:t>
      </w:r>
      <w:r w:rsidR="00406749">
        <w:rPr>
          <w:bCs/>
          <w:color w:val="000000" w:themeColor="text1"/>
        </w:rPr>
        <w:t>"</w:t>
      </w:r>
      <w:r w:rsidR="004878E0" w:rsidRPr="001556DF">
        <w:rPr>
          <w:bCs/>
          <w:color w:val="000000" w:themeColor="text1"/>
        </w:rPr>
        <w:t>д</w:t>
      </w:r>
      <w:r w:rsidR="00406749">
        <w:rPr>
          <w:bCs/>
          <w:color w:val="000000" w:themeColor="text1"/>
        </w:rPr>
        <w:t>"</w:t>
      </w:r>
      <w:r w:rsidR="004878E0" w:rsidRPr="001556DF">
        <w:rPr>
          <w:bCs/>
          <w:color w:val="000000" w:themeColor="text1"/>
        </w:rPr>
        <w:t xml:space="preserve">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00A20D53">
        <w:rPr>
          <w:color w:val="000000" w:themeColor="text1"/>
        </w:rPr>
        <w:t xml:space="preserve"> </w:t>
      </w:r>
      <w:r w:rsidR="00CF1C64" w:rsidRPr="001556DF">
        <w:rPr>
          <w:color w:val="000000" w:themeColor="text1"/>
        </w:rPr>
        <w:t xml:space="preserve">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color w:val="000000" w:themeColor="text1"/>
        </w:rPr>
        <w:t>"</w:t>
      </w:r>
      <w:r w:rsidR="00CF1C64" w:rsidRPr="001556DF">
        <w:rPr>
          <w:color w:val="000000" w:themeColor="text1"/>
        </w:rPr>
        <w:t>Об электронной подписи</w:t>
      </w:r>
      <w:r w:rsidR="00406749">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406749">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406749">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406749">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406749">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14:paraId="027EC6DC" w14:textId="10F757F0"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w:t>
      </w:r>
      <w:r w:rsidR="00A20D53">
        <w:rPr>
          <w:bCs/>
          <w:color w:val="000000" w:themeColor="text1"/>
        </w:rPr>
        <w:t xml:space="preserve"> </w:t>
      </w:r>
      <w:r w:rsidR="00D07DA3" w:rsidRPr="001556DF">
        <w:rPr>
          <w:bCs/>
          <w:color w:val="000000" w:themeColor="text1"/>
        </w:rPr>
        <w:t xml:space="preserve">орган исполнительной власти, </w:t>
      </w:r>
      <w:r w:rsidR="00096ED1" w:rsidRPr="001556DF">
        <w:rPr>
          <w:bCs/>
          <w:color w:val="000000" w:themeColor="text1"/>
        </w:rPr>
        <w:t>организацию</w:t>
      </w:r>
      <w:r w:rsidR="00D07DA3" w:rsidRPr="001556DF">
        <w:rPr>
          <w:bCs/>
          <w:color w:val="000000" w:themeColor="text1"/>
        </w:rPr>
        <w:t xml:space="preserve"> исключительно в электронной форме в случае, если проектная </w:t>
      </w:r>
      <w:r w:rsidR="00D07DA3" w:rsidRPr="001556DF">
        <w:rPr>
          <w:bCs/>
          <w:color w:val="000000" w:themeColor="text1"/>
        </w:rPr>
        <w:lastRenderedPageBreak/>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18D4C446"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w:t>
      </w:r>
      <w:r w:rsidR="00A20D53">
        <w:rPr>
          <w:bCs/>
          <w:color w:val="000000" w:themeColor="text1"/>
        </w:rPr>
        <w:t xml:space="preserve"> </w:t>
      </w:r>
      <w:r w:rsidR="00D07DA3" w:rsidRPr="001556DF">
        <w:rPr>
          <w:bCs/>
          <w:color w:val="000000" w:themeColor="text1"/>
        </w:rPr>
        <w:t xml:space="preserve">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2EA15F3D"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406749">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406749">
        <w:rPr>
          <w:bCs/>
          <w:color w:val="000000" w:themeColor="text1"/>
        </w:rPr>
        <w:t>"</w:t>
      </w:r>
      <w:r w:rsidRPr="001556DF">
        <w:rPr>
          <w:bCs/>
          <w:color w:val="000000" w:themeColor="text1"/>
        </w:rPr>
        <w:t>.</w:t>
      </w:r>
    </w:p>
    <w:p w14:paraId="07236E62" w14:textId="27F443E5"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 xml:space="preserve">уполномоченный </w:t>
      </w:r>
      <w:r w:rsidR="00A20D53">
        <w:rPr>
          <w:bCs/>
          <w:color w:val="000000" w:themeColor="text1"/>
        </w:rPr>
        <w:t xml:space="preserve"> </w:t>
      </w:r>
      <w:r w:rsidRPr="001556DF">
        <w:rPr>
          <w:bCs/>
          <w:color w:val="000000" w:themeColor="text1"/>
        </w:rPr>
        <w:t xml:space="preserve"> орган местного самоуправления, </w:t>
      </w:r>
      <w:r w:rsidR="00096ED1" w:rsidRPr="001556DF">
        <w:rPr>
          <w:bCs/>
          <w:color w:val="000000" w:themeColor="text1"/>
        </w:rPr>
        <w:t>организацию</w:t>
      </w:r>
      <w:r w:rsidR="0045682A" w:rsidRPr="001556DF">
        <w:rPr>
          <w:bCs/>
          <w:color w:val="000000" w:themeColor="text1"/>
        </w:rPr>
        <w:t xml:space="preserve"> 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14:paraId="754E5ADF" w14:textId="38B003DD"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w:t>
      </w:r>
      <w:r w:rsidR="00A20D53">
        <w:rPr>
          <w:bCs/>
          <w:color w:val="000000" w:themeColor="text1"/>
        </w:rPr>
        <w:t xml:space="preserve"> </w:t>
      </w:r>
      <w:r w:rsidR="009301D1" w:rsidRPr="001556DF">
        <w:rPr>
          <w:bCs/>
          <w:color w:val="000000" w:themeColor="text1"/>
        </w:rPr>
        <w:t xml:space="preserve">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w:t>
      </w:r>
      <w:r w:rsidR="00A20D53">
        <w:rPr>
          <w:bCs/>
          <w:color w:val="000000" w:themeColor="text1"/>
        </w:rPr>
        <w:t xml:space="preserve"> </w:t>
      </w:r>
      <w:r w:rsidR="0036464C" w:rsidRPr="001556DF">
        <w:rPr>
          <w:bCs/>
          <w:color w:val="000000" w:themeColor="text1"/>
        </w:rPr>
        <w:t xml:space="preserve">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406749">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bCs/>
          <w:color w:val="000000" w:themeColor="text1"/>
        </w:rPr>
        <w:t>"</w:t>
      </w:r>
      <w:r w:rsidR="0036464C" w:rsidRPr="001556DF">
        <w:rPr>
          <w:bCs/>
          <w:color w:val="000000" w:themeColor="text1"/>
        </w:rPr>
        <w:t>.</w:t>
      </w:r>
    </w:p>
    <w:p w14:paraId="70485607" w14:textId="3795B4E5"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14:paraId="78A22F19" w14:textId="43529487"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406749">
        <w:rPr>
          <w:bCs/>
          <w:color w:val="000000" w:themeColor="text1"/>
        </w:rPr>
        <w:t>"</w:t>
      </w:r>
      <w:r w:rsidR="00DD6102" w:rsidRPr="001556DF">
        <w:rPr>
          <w:bCs/>
          <w:color w:val="000000" w:themeColor="text1"/>
        </w:rPr>
        <w:t>специализированный застройщик</w:t>
      </w:r>
      <w:r w:rsidR="00406749">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6CCF769E"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Иные требования, в том числе учитывающие особенности </w:t>
      </w:r>
      <w:proofErr w:type="gramStart"/>
      <w:r w:rsidRPr="001556DF">
        <w:rPr>
          <w:rFonts w:ascii="Times New Roman" w:hAnsi="Times New Roman"/>
          <w:b/>
          <w:bCs/>
          <w:color w:val="000000" w:themeColor="text1"/>
          <w:sz w:val="28"/>
          <w:szCs w:val="28"/>
        </w:rPr>
        <w:t xml:space="preserve">предоставления </w:t>
      </w:r>
      <w:r w:rsidR="00A20D53">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w:t>
      </w:r>
      <w:proofErr w:type="gramEnd"/>
      <w:r w:rsidR="00A20D53">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A20D53">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w:t>
      </w:r>
      <w:r w:rsidR="00A20D53">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lastRenderedPageBreak/>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6D3CCC08"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625388DA"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0284963D"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140F52D5"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2D44EE38"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r w:rsidRPr="002D0823">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r w:rsidRPr="002D0823">
        <w:rPr>
          <w:bCs/>
          <w:color w:val="000000" w:themeColor="text1"/>
        </w:rPr>
        <w:t>содержать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lastRenderedPageBreak/>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4BB6E5A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указанных в подпунктах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6AE05E9"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 xml:space="preserve">заявления о выдаче разрешения на строительство, заявления о внесении </w:t>
      </w:r>
      <w:r w:rsidRPr="001556DF">
        <w:rPr>
          <w:rFonts w:ascii="Times New Roman" w:hAnsi="Times New Roman"/>
          <w:bCs/>
          <w:color w:val="000000" w:themeColor="text1"/>
          <w:sz w:val="28"/>
          <w:szCs w:val="28"/>
        </w:rPr>
        <w:lastRenderedPageBreak/>
        <w:t>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themeColor="text1"/>
          <w:sz w:val="28"/>
          <w:szCs w:val="28"/>
        </w:rPr>
        <w:t xml:space="preserve"> в течение не менее одного года, а также частично сформированных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14:paraId="66F2B18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0790600F" w14:textId="7D19D51C"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Уполномоченный </w:t>
      </w:r>
      <w:r w:rsidR="00A20D5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орган</w:t>
      </w:r>
      <w:proofErr w:type="gramEnd"/>
      <w:r w:rsidRPr="001556DF">
        <w:rPr>
          <w:rFonts w:ascii="Times New Roman" w:hAnsi="Times New Roman"/>
          <w:color w:val="000000" w:themeColor="text1"/>
          <w:sz w:val="28"/>
          <w:szCs w:val="28"/>
        </w:rPr>
        <w:t xml:space="preserve"> местного самоуправления, организация обеспечивает в срок не позднее одного рабочего дня с момента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386C4729"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2.7.3</w:t>
      </w:r>
      <w:r w:rsidRPr="001556DF">
        <w:rPr>
          <w:rFonts w:ascii="Times New Roman" w:hAnsi="Times New Roman"/>
          <w:color w:val="000000" w:themeColor="text1"/>
          <w:sz w:val="28"/>
          <w:szCs w:val="28"/>
        </w:rPr>
        <w:t xml:space="preserve">. Электронное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63C77BF"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14:paraId="58CA8073"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поступивших посредством Единого портала, регионального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производит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w:t>
      </w:r>
      <w:r w:rsidRPr="001556DF">
        <w:rPr>
          <w:rFonts w:ascii="Times New Roman" w:hAnsi="Times New Roman"/>
          <w:color w:val="000000" w:themeColor="text1"/>
          <w:sz w:val="28"/>
          <w:szCs w:val="28"/>
        </w:rPr>
        <w:lastRenderedPageBreak/>
        <w:t>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bCs/>
          <w:color w:val="000000" w:themeColor="text1"/>
          <w:sz w:val="28"/>
          <w:szCs w:val="28"/>
        </w:rPr>
        <w:t>упол</w:t>
      </w:r>
      <w:r w:rsidRPr="001556DF">
        <w:rPr>
          <w:rFonts w:ascii="Times New Roman" w:hAnsi="Times New Roman"/>
          <w:bCs/>
          <w:color w:val="000000" w:themeColor="text1"/>
          <w:sz w:val="28"/>
          <w:szCs w:val="28"/>
        </w:rPr>
        <w:t>номоченного органа</w:t>
      </w:r>
      <w:r w:rsidRPr="00E9521D">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bCs/>
          <w:color w:val="000000" w:themeColor="text1"/>
          <w:sz w:val="28"/>
          <w:szCs w:val="28"/>
        </w:rPr>
        <w:t>, направленного заявителю в личный кабинет на Едином портале, региональном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FF0C97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46223BD2"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1556DF">
        <w:rPr>
          <w:rFonts w:ascii="Times New Roman" w:hAnsi="Times New Roman"/>
          <w:color w:val="000000" w:themeColor="text1"/>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323D7835"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B52567">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либо муниципального служащего в соответствии со статьей 11</w:t>
      </w:r>
      <w:r w:rsidRPr="00D8543A">
        <w:rPr>
          <w:rFonts w:ascii="Times New Roman" w:hAnsi="Times New Roman"/>
          <w:color w:val="000000" w:themeColor="text1"/>
          <w:sz w:val="28"/>
          <w:szCs w:val="28"/>
          <w:vertAlign w:val="superscript"/>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 № 1198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Default="00D77D47" w:rsidP="0045665F">
      <w:pPr>
        <w:pStyle w:val="ConsPlusNormal"/>
        <w:ind w:firstLine="709"/>
        <w:jc w:val="both"/>
        <w:rPr>
          <w:color w:val="000000" w:themeColor="text1"/>
        </w:rPr>
      </w:pPr>
    </w:p>
    <w:p w14:paraId="38DAC1C5" w14:textId="0C301653"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39D8D5D1" w14:textId="77777777" w:rsidR="00D77D47" w:rsidRPr="002F5CF7" w:rsidRDefault="00D77D47" w:rsidP="002F5CF7">
      <w:pPr>
        <w:widowControl w:val="0"/>
        <w:tabs>
          <w:tab w:val="left" w:pos="567"/>
        </w:tabs>
        <w:spacing w:after="0" w:line="240" w:lineRule="auto"/>
        <w:ind w:firstLine="709"/>
        <w:contextualSpacing/>
        <w:jc w:val="center"/>
        <w:rPr>
          <w:b/>
          <w:bCs/>
          <w:color w:val="000000" w:themeColor="text1"/>
        </w:rPr>
      </w:pP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14:paraId="0BE4C2A3" w14:textId="4E51AABC"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F61170" w:rsidRPr="001556DF">
        <w:rPr>
          <w:bCs/>
          <w:color w:val="000000" w:themeColor="text1"/>
        </w:rPr>
        <w:t>заявление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406749">
        <w:rPr>
          <w:color w:val="000000" w:themeColor="text1"/>
        </w:rPr>
        <w:t>"</w:t>
      </w:r>
      <w:r w:rsidR="00F20601" w:rsidRPr="001556DF">
        <w:rPr>
          <w:color w:val="000000" w:themeColor="text1"/>
        </w:rPr>
        <w:t>а</w:t>
      </w:r>
      <w:r w:rsidR="00406749">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14:paraId="620BA9D3" w14:textId="78ACC87C"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документ, удостоверяющий личность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 xml:space="preserve">я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государственной власти, орган местного самоуправления,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00DC19CE" w:rsidRPr="001556DF">
        <w:rPr>
          <w:bCs/>
          <w:color w:val="000000" w:themeColor="text1"/>
        </w:rPr>
        <w:t xml:space="preserve">, в </w:t>
      </w:r>
      <w:r w:rsidR="000245C4" w:rsidRPr="001556DF">
        <w:rPr>
          <w:bCs/>
          <w:color w:val="000000" w:themeColor="text1"/>
        </w:rPr>
        <w:t>организацию</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портала </w:t>
      </w:r>
      <w:r w:rsidR="00B95BF7" w:rsidRPr="001556DF">
        <w:rPr>
          <w:bCs/>
          <w:color w:val="000000" w:themeColor="text1"/>
        </w:rPr>
        <w:t xml:space="preserve">в соответствии с подпунктом </w:t>
      </w:r>
      <w:r w:rsidR="00406749">
        <w:rPr>
          <w:bCs/>
          <w:color w:val="000000" w:themeColor="text1"/>
        </w:rPr>
        <w:t>"</w:t>
      </w:r>
      <w:r w:rsidR="00B95BF7" w:rsidRPr="001556DF">
        <w:rPr>
          <w:bCs/>
          <w:color w:val="000000" w:themeColor="text1"/>
        </w:rPr>
        <w:t>а</w:t>
      </w:r>
      <w:r w:rsidR="00406749">
        <w:rPr>
          <w:bCs/>
          <w:color w:val="000000" w:themeColor="text1"/>
        </w:rPr>
        <w:t>"</w:t>
      </w:r>
      <w:r w:rsidR="00B95BF7" w:rsidRPr="001556DF">
        <w:rPr>
          <w:bCs/>
          <w:color w:val="000000" w:themeColor="text1"/>
        </w:rPr>
        <w:t xml:space="preserve">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061E106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w:t>
      </w:r>
      <w:r w:rsidR="00406749">
        <w:rPr>
          <w:bCs/>
          <w:color w:val="000000" w:themeColor="text1"/>
        </w:rPr>
        <w:t>"</w:t>
      </w:r>
      <w:r w:rsidR="003760BD" w:rsidRPr="001556DF">
        <w:rPr>
          <w:bCs/>
          <w:color w:val="000000" w:themeColor="text1"/>
        </w:rPr>
        <w:t>а</w:t>
      </w:r>
      <w:r w:rsidR="00406749">
        <w:rPr>
          <w:bCs/>
          <w:color w:val="000000" w:themeColor="text1"/>
        </w:rPr>
        <w:t>"</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w:t>
      </w:r>
      <w:r w:rsidRPr="001556DF">
        <w:rPr>
          <w:bCs/>
          <w:color w:val="000000" w:themeColor="text1"/>
        </w:rPr>
        <w:lastRenderedPageBreak/>
        <w:t xml:space="preserve">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14:paraId="44C43CC3" w14:textId="0B27F2B8"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051918">
        <w:rPr>
          <w:bCs/>
          <w:color w:val="000000" w:themeColor="text1"/>
        </w:rPr>
        <w:t>6</w:t>
      </w:r>
      <w:r w:rsidR="00051918" w:rsidRPr="00051918">
        <w:rPr>
          <w:bCs/>
          <w:color w:val="000000" w:themeColor="text1"/>
          <w:vertAlign w:val="superscript"/>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14:paraId="1A5E8909" w14:textId="77777777"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49CEE0A9" w14:textId="086F1E01" w:rsidR="00CC52E5" w:rsidRPr="001556DF"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w:t>
      </w:r>
      <w:r w:rsidR="00A20D53">
        <w:rPr>
          <w:bCs/>
          <w:color w:val="000000" w:themeColor="text1"/>
        </w:rPr>
        <w:t xml:space="preserve"> </w:t>
      </w:r>
      <w:r w:rsidR="00B925D5" w:rsidRPr="001556DF">
        <w:rPr>
          <w:bCs/>
          <w:color w:val="000000" w:themeColor="text1"/>
        </w:rPr>
        <w:t xml:space="preserve">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6D53C28A" w:rsidR="00B7328B" w:rsidRPr="001556DF" w:rsidRDefault="00B7328B" w:rsidP="0045665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w:t>
      </w:r>
      <w:r w:rsidRPr="001556DF">
        <w:rPr>
          <w:bCs/>
          <w:color w:val="000000" w:themeColor="text1"/>
        </w:rPr>
        <w:lastRenderedPageBreak/>
        <w:t>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p>
    <w:p w14:paraId="6C1FC6C2" w14:textId="04227359"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bCs/>
          <w:color w:val="000000" w:themeColor="text1"/>
        </w:rPr>
        <w:t>"</w:t>
      </w:r>
      <w:proofErr w:type="spellStart"/>
      <w:r w:rsidRPr="001556DF">
        <w:rPr>
          <w:bCs/>
          <w:color w:val="000000" w:themeColor="text1"/>
        </w:rPr>
        <w:t>Росатом</w:t>
      </w:r>
      <w:proofErr w:type="spellEnd"/>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proofErr w:type="spellStart"/>
      <w:r w:rsidRPr="001556DF">
        <w:rPr>
          <w:bCs/>
          <w:color w:val="000000" w:themeColor="text1"/>
        </w:rPr>
        <w:t>Роскосмос</w:t>
      </w:r>
      <w:proofErr w:type="spellEnd"/>
      <w:r w:rsidR="00406749">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1556DF" w:rsidRDefault="00B7328B" w:rsidP="0045665F">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r w:rsidRPr="001556DF">
        <w:rPr>
          <w:bCs/>
          <w:color w:val="000000" w:themeColor="text1"/>
        </w:rPr>
        <w:t>пояснительная записка;</w:t>
      </w:r>
    </w:p>
    <w:p w14:paraId="1EC8A59A" w14:textId="0144299E" w:rsidR="00B7328B" w:rsidRPr="001556DF" w:rsidRDefault="00B7328B" w:rsidP="0045665F">
      <w:pPr>
        <w:pStyle w:val="ConsPlusNormal"/>
        <w:ind w:firstLine="709"/>
        <w:jc w:val="both"/>
        <w:rPr>
          <w:bCs/>
          <w:color w:val="000000" w:themeColor="text1"/>
        </w:rPr>
      </w:pP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1556DF" w:rsidRDefault="00B7328B" w:rsidP="0045665F">
      <w:pPr>
        <w:pStyle w:val="ConsPlusNormal"/>
        <w:ind w:firstLine="709"/>
        <w:jc w:val="both"/>
        <w:rPr>
          <w:bCs/>
          <w:color w:val="000000" w:themeColor="text1"/>
        </w:rPr>
      </w:pPr>
      <w:r w:rsidRPr="001556DF">
        <w:rPr>
          <w:bCs/>
          <w:color w:val="000000" w:themeColor="text1"/>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1556DF">
        <w:rPr>
          <w:bCs/>
          <w:color w:val="000000" w:themeColor="text1"/>
        </w:rPr>
        <w:lastRenderedPageBreak/>
        <w:t>строительства, их частей для строительства, реконструкции других объектов капитального строительства);</w:t>
      </w:r>
    </w:p>
    <w:p w14:paraId="5BBF3502" w14:textId="4E0A642D"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255E02D8" w14:textId="42CB18CC"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229FDA55" w14:textId="33B10DD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27EE6D8C" w:rsidR="00B7328B" w:rsidRPr="001556DF" w:rsidRDefault="00B7328B" w:rsidP="0045665F">
      <w:pPr>
        <w:pStyle w:val="ConsPlusNormal"/>
        <w:ind w:firstLine="709"/>
        <w:jc w:val="both"/>
        <w:rPr>
          <w:bCs/>
          <w:color w:val="000000" w:themeColor="text1"/>
        </w:rPr>
      </w:pPr>
      <w:r w:rsidRPr="001556DF">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bCs/>
          <w:color w:val="000000" w:themeColor="text1"/>
        </w:rPr>
        <w:t>"</w:t>
      </w:r>
      <w:proofErr w:type="spellStart"/>
      <w:r w:rsidRPr="001556DF">
        <w:rPr>
          <w:bCs/>
          <w:color w:val="000000" w:themeColor="text1"/>
        </w:rPr>
        <w:t>Росатом</w:t>
      </w:r>
      <w:proofErr w:type="spellEnd"/>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proofErr w:type="spellStart"/>
      <w:r w:rsidRPr="001556DF">
        <w:rPr>
          <w:bCs/>
          <w:color w:val="000000" w:themeColor="text1"/>
        </w:rPr>
        <w:t>Роскосмос</w:t>
      </w:r>
      <w:proofErr w:type="spellEnd"/>
      <w:r w:rsidR="00406749">
        <w:rPr>
          <w:bCs/>
          <w:color w:val="000000" w:themeColor="text1"/>
        </w:rPr>
        <w:t>"</w:t>
      </w:r>
      <w:r w:rsidRPr="001556DF">
        <w:rPr>
          <w:bCs/>
          <w:color w:val="000000" w:themeColor="text1"/>
        </w:rPr>
        <w:t xml:space="preserve">, органом управления государственным внебюджетным фондом или органом местного самоуправления, на объекте </w:t>
      </w:r>
      <w:r w:rsidRPr="001556DF">
        <w:rPr>
          <w:bCs/>
          <w:color w:val="000000" w:themeColor="text1"/>
        </w:rPr>
        <w:lastRenderedPageBreak/>
        <w:t>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73AC2E4"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4536E42"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FB9B41D" w14:textId="099734F6"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714FC694"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14:paraId="7F6CB088" w14:textId="0F421EBB" w:rsidR="00B7328B" w:rsidRPr="001556DF" w:rsidRDefault="00B7328B" w:rsidP="0045665F">
      <w:pPr>
        <w:pStyle w:val="ConsPlusNormal"/>
        <w:ind w:firstLine="709"/>
        <w:jc w:val="both"/>
        <w:rPr>
          <w:bCs/>
          <w:color w:val="000000" w:themeColor="text1"/>
        </w:rPr>
      </w:pPr>
      <w:r w:rsidRPr="001556DF">
        <w:rPr>
          <w:bCs/>
          <w:color w:val="000000" w:themeColor="text1"/>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w:t>
      </w:r>
      <w:r w:rsidRPr="001556DF">
        <w:rPr>
          <w:bCs/>
          <w:color w:val="000000" w:themeColor="text1"/>
        </w:rPr>
        <w:lastRenderedPageBreak/>
        <w:t>планируется в границах территории исторического поселения федерального или регионального значения);</w:t>
      </w:r>
    </w:p>
    <w:p w14:paraId="07BD477F" w14:textId="104D8382" w:rsidR="00B7328B" w:rsidRPr="001556DF" w:rsidRDefault="00B7328B" w:rsidP="0045665F">
      <w:pPr>
        <w:pStyle w:val="ConsPlusNormal"/>
        <w:ind w:firstLine="709"/>
        <w:jc w:val="both"/>
        <w:rPr>
          <w:bCs/>
          <w:color w:val="000000" w:themeColor="text1"/>
        </w:rPr>
      </w:pPr>
      <w:r w:rsidRPr="001556DF">
        <w:rPr>
          <w:bCs/>
          <w:color w:val="000000" w:themeColor="text1"/>
        </w:rPr>
        <w:t>п)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406749">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406749">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9B20008"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75ACA9ED"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D673D9D" w14:textId="2C276751"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1556DF" w:rsidRDefault="00B7328B" w:rsidP="0045665F">
      <w:pPr>
        <w:pStyle w:val="ConsPlusNormal"/>
        <w:ind w:firstLine="709"/>
        <w:jc w:val="both"/>
        <w:rPr>
          <w:bCs/>
          <w:color w:val="000000" w:themeColor="text1"/>
        </w:rPr>
      </w:pPr>
      <w:r w:rsidRPr="001556DF">
        <w:rPr>
          <w:bCs/>
          <w:color w:val="000000" w:themeColor="text1"/>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2F98AC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77777777"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4C104BA4"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590F87FE"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1556DF" w:rsidRDefault="008107B3" w:rsidP="0045665F">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08DCBF74" w14:textId="23F3282E"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406749">
        <w:rPr>
          <w:bCs/>
          <w:color w:val="000000" w:themeColor="text1"/>
        </w:rPr>
        <w:t>"</w:t>
      </w:r>
      <w:r w:rsidR="00B7328B" w:rsidRPr="001556DF">
        <w:rPr>
          <w:bCs/>
          <w:color w:val="000000" w:themeColor="text1"/>
        </w:rPr>
        <w:t>а</w:t>
      </w:r>
      <w:r w:rsidR="00406749">
        <w:rPr>
          <w:bCs/>
          <w:color w:val="000000" w:themeColor="text1"/>
        </w:rPr>
        <w:t>"</w:t>
      </w:r>
      <w:r w:rsidR="00B7328B" w:rsidRPr="001556DF">
        <w:rPr>
          <w:bCs/>
          <w:color w:val="000000" w:themeColor="text1"/>
        </w:rPr>
        <w:t xml:space="preserve">, </w:t>
      </w:r>
      <w:r w:rsidR="00406749">
        <w:rPr>
          <w:bCs/>
          <w:color w:val="000000" w:themeColor="text1"/>
        </w:rPr>
        <w:t>"</w:t>
      </w:r>
      <w:r w:rsidR="00B7328B" w:rsidRPr="001556DF">
        <w:rPr>
          <w:bCs/>
          <w:color w:val="000000" w:themeColor="text1"/>
        </w:rPr>
        <w:t>г</w:t>
      </w:r>
      <w:r w:rsidR="00406749">
        <w:rPr>
          <w:bCs/>
          <w:color w:val="000000" w:themeColor="text1"/>
        </w:rPr>
        <w:t>"</w:t>
      </w:r>
      <w:r w:rsidR="00B7328B" w:rsidRPr="001556DF">
        <w:rPr>
          <w:bCs/>
          <w:color w:val="000000" w:themeColor="text1"/>
        </w:rPr>
        <w:t xml:space="preserve"> и </w:t>
      </w:r>
      <w:r w:rsidR="00406749">
        <w:rPr>
          <w:bCs/>
          <w:color w:val="000000" w:themeColor="text1"/>
        </w:rPr>
        <w:t>"</w:t>
      </w:r>
      <w:r w:rsidR="00B7328B" w:rsidRPr="001556DF">
        <w:rPr>
          <w:bCs/>
          <w:color w:val="000000" w:themeColor="text1"/>
        </w:rPr>
        <w:t>д</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406749">
        <w:rPr>
          <w:bCs/>
          <w:color w:val="000000" w:themeColor="text1"/>
        </w:rPr>
        <w:t>"</w:t>
      </w:r>
      <w:r w:rsidR="00B7328B" w:rsidRPr="001556DF">
        <w:rPr>
          <w:bCs/>
          <w:color w:val="000000" w:themeColor="text1"/>
        </w:rPr>
        <w:t>б</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64D0B8A" w14:textId="143F3376"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166BD6C9" w14:textId="421BA028"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86436BC" w14:textId="4A02D853"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 xml:space="preserve">Срок регистрации запроса заявителя о </w:t>
      </w:r>
      <w:proofErr w:type="gramStart"/>
      <w:r w:rsidRPr="001556DF">
        <w:rPr>
          <w:rFonts w:ascii="Times New Roman" w:eastAsia="Calibri" w:hAnsi="Times New Roman"/>
          <w:b/>
          <w:bCs/>
          <w:color w:val="000000" w:themeColor="text1"/>
          <w:sz w:val="28"/>
          <w:szCs w:val="28"/>
        </w:rPr>
        <w:t xml:space="preserve">предоставлении </w:t>
      </w:r>
      <w:r w:rsidR="00A20D53">
        <w:rPr>
          <w:rFonts w:ascii="Times New Roman" w:eastAsia="Calibri" w:hAnsi="Times New Roman"/>
          <w:b/>
          <w:bCs/>
          <w:color w:val="000000" w:themeColor="text1"/>
          <w:sz w:val="28"/>
          <w:szCs w:val="28"/>
        </w:rPr>
        <w:t xml:space="preserve"> </w:t>
      </w:r>
      <w:r w:rsidRPr="001556DF">
        <w:rPr>
          <w:rFonts w:ascii="Times New Roman" w:eastAsia="Calibri" w:hAnsi="Times New Roman"/>
          <w:b/>
          <w:bCs/>
          <w:color w:val="000000" w:themeColor="text1"/>
          <w:sz w:val="28"/>
          <w:szCs w:val="28"/>
        </w:rPr>
        <w:t>муниципальной</w:t>
      </w:r>
      <w:proofErr w:type="gramEnd"/>
      <w:r w:rsidR="00A20D53">
        <w:rPr>
          <w:rFonts w:ascii="Times New Roman" w:eastAsia="Calibri" w:hAnsi="Times New Roman"/>
          <w:b/>
          <w:bCs/>
          <w:color w:val="000000" w:themeColor="text1"/>
          <w:sz w:val="28"/>
          <w:szCs w:val="28"/>
        </w:rPr>
        <w:t xml:space="preserve"> </w:t>
      </w:r>
      <w:r w:rsidRPr="001556DF">
        <w:rPr>
          <w:rFonts w:ascii="Times New Roman" w:eastAsia="Calibri" w:hAnsi="Times New Roman"/>
          <w:b/>
          <w:bCs/>
          <w:color w:val="000000" w:themeColor="text1"/>
          <w:sz w:val="28"/>
          <w:szCs w:val="28"/>
        </w:rPr>
        <w:t xml:space="preserve"> услуги</w:t>
      </w:r>
    </w:p>
    <w:p w14:paraId="38DBEEC8" w14:textId="77777777"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A876701" w14:textId="12B16F96"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w:t>
      </w:r>
      <w:r w:rsidR="00A20D53">
        <w:rPr>
          <w:bCs/>
          <w:color w:val="000000" w:themeColor="text1"/>
        </w:rPr>
        <w:t xml:space="preserve"> </w:t>
      </w:r>
      <w:r w:rsidR="00F20CD5" w:rsidRPr="001556DF">
        <w:rPr>
          <w:bCs/>
          <w:color w:val="000000" w:themeColor="text1"/>
        </w:rPr>
        <w:t xml:space="preserve"> орган местного самоуправления, организацию, осуществляется не позднее одного рабочего дня, следующего за днем его получения.</w:t>
      </w:r>
    </w:p>
    <w:p w14:paraId="2B651031" w14:textId="01EBAA27"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0C60B8C2" w14:textId="77777777" w:rsidR="00F20CD5" w:rsidRPr="001556DF" w:rsidRDefault="00F20CD5" w:rsidP="0045665F">
      <w:pPr>
        <w:pStyle w:val="ConsPlusNormal"/>
        <w:ind w:firstLine="709"/>
        <w:jc w:val="both"/>
        <w:rPr>
          <w:bCs/>
          <w:color w:val="000000" w:themeColor="text1"/>
        </w:rPr>
      </w:pPr>
    </w:p>
    <w:p w14:paraId="288E164C" w14:textId="3724C3F8"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w:t>
      </w:r>
      <w:proofErr w:type="gramStart"/>
      <w:r w:rsidRPr="001556DF">
        <w:rPr>
          <w:rFonts w:ascii="Times New Roman" w:hAnsi="Times New Roman"/>
          <w:b/>
          <w:bCs/>
          <w:color w:val="000000" w:themeColor="text1"/>
          <w:sz w:val="28"/>
          <w:szCs w:val="28"/>
        </w:rPr>
        <w:t xml:space="preserve">предоставления </w:t>
      </w:r>
      <w:r w:rsidR="00A20D53">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муниципальной</w:t>
      </w:r>
      <w:proofErr w:type="gramEnd"/>
      <w:r w:rsidR="00A20D53">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
    <w:p w14:paraId="76E6F9CE" w14:textId="77777777"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4F8CCB89" w14:textId="5E5D07A9"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 </w:t>
      </w:r>
      <w:r w:rsidR="00EA4633" w:rsidRPr="001556DF">
        <w:rPr>
          <w:bCs/>
          <w:color w:val="000000" w:themeColor="text1"/>
        </w:rPr>
        <w:t>организаци</w:t>
      </w:r>
      <w:r w:rsidR="00F2694E" w:rsidRPr="001556DF">
        <w:rPr>
          <w:bCs/>
          <w:color w:val="000000" w:themeColor="text1"/>
        </w:rPr>
        <w:t>ей</w:t>
      </w:r>
      <w:r w:rsidRPr="001556DF">
        <w:rPr>
          <w:bCs/>
          <w:color w:val="000000" w:themeColor="text1"/>
        </w:rPr>
        <w:t>,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67691465" w14:textId="37B22E6D"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00A17487" w:rsidRPr="001556DF">
        <w:rPr>
          <w:bCs/>
          <w:color w:val="000000" w:themeColor="text1"/>
        </w:rPr>
        <w:t>организаци</w:t>
      </w:r>
      <w:r w:rsidR="00F2694E" w:rsidRPr="001556DF">
        <w:rPr>
          <w:bCs/>
          <w:color w:val="000000" w:themeColor="text1"/>
        </w:rPr>
        <w:t>ей</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18261E5F" w14:textId="1867C41A" w:rsidR="00B2279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556DF">
        <w:rPr>
          <w:color w:val="000000" w:themeColor="text1"/>
        </w:rPr>
        <w:t>.</w:t>
      </w:r>
    </w:p>
    <w:p w14:paraId="497F2B47"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4A19518" w14:textId="3214DDA1"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w:t>
      </w:r>
      <w:proofErr w:type="gramStart"/>
      <w:r w:rsidRPr="001556DF">
        <w:rPr>
          <w:rFonts w:ascii="Times New Roman" w:hAnsi="Times New Roman"/>
          <w:b/>
          <w:bCs/>
          <w:color w:val="000000" w:themeColor="text1"/>
          <w:sz w:val="28"/>
          <w:szCs w:val="28"/>
        </w:rPr>
        <w:t xml:space="preserve">предоставлении </w:t>
      </w:r>
      <w:r w:rsidR="00A20D53">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w:t>
      </w:r>
      <w:proofErr w:type="gramEnd"/>
      <w:r w:rsidR="00A20D53">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
    <w:p w14:paraId="1AFE8E19"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46C5F566" w:rsidR="00F32EF7" w:rsidRPr="001556DF" w:rsidRDefault="005774F1" w:rsidP="0045665F">
      <w:pPr>
        <w:pStyle w:val="ConsPlusNormal"/>
        <w:ind w:firstLine="709"/>
        <w:jc w:val="both"/>
        <w:rPr>
          <w:bCs/>
          <w:color w:val="000000" w:themeColor="text1"/>
        </w:rPr>
      </w:pPr>
      <w:r w:rsidRPr="001556DF">
        <w:rPr>
          <w:bCs/>
          <w:color w:val="000000" w:themeColor="text1"/>
        </w:rPr>
        <w:lastRenderedPageBreak/>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1556DF">
        <w:rPr>
          <w:bCs/>
          <w:color w:val="000000" w:themeColor="text1"/>
        </w:rPr>
        <w:t>2.</w:t>
      </w:r>
      <w:r w:rsidRPr="001556DF">
        <w:rPr>
          <w:bCs/>
          <w:color w:val="000000" w:themeColor="text1"/>
        </w:rPr>
        <w:t xml:space="preserve">22.1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22.7 настоящего </w:t>
      </w:r>
      <w:r w:rsidR="00F626A4" w:rsidRPr="001556DF">
        <w:rPr>
          <w:bCs/>
          <w:color w:val="000000" w:themeColor="text1"/>
        </w:rPr>
        <w:t>Административного регламента</w:t>
      </w:r>
      <w:r w:rsidRPr="001556DF">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2B08004D" w:rsidR="00EA342A" w:rsidRPr="001556DF" w:rsidRDefault="00EA342A" w:rsidP="0045665F">
      <w:pPr>
        <w:pStyle w:val="ConsPlusNormal"/>
        <w:ind w:firstLine="709"/>
        <w:jc w:val="both"/>
        <w:rPr>
          <w:b/>
          <w:bCs/>
          <w:color w:val="000000" w:themeColor="text1"/>
        </w:rPr>
      </w:pPr>
      <w:r w:rsidRPr="001556DF">
        <w:rPr>
          <w:b/>
          <w:bCs/>
          <w:color w:val="000000" w:themeColor="text1"/>
        </w:rPr>
        <w:t xml:space="preserve">Исчерпывающий перечень оснований для отказа в приеме документов, необходимых для </w:t>
      </w:r>
      <w:proofErr w:type="gramStart"/>
      <w:r w:rsidRPr="001556DF">
        <w:rPr>
          <w:b/>
          <w:bCs/>
          <w:color w:val="000000" w:themeColor="text1"/>
        </w:rPr>
        <w:t xml:space="preserve">предоставления </w:t>
      </w:r>
      <w:r w:rsidR="00A20D53">
        <w:rPr>
          <w:b/>
          <w:bCs/>
          <w:color w:val="000000" w:themeColor="text1"/>
        </w:rPr>
        <w:t xml:space="preserve"> </w:t>
      </w:r>
      <w:r w:rsidRPr="001556DF">
        <w:rPr>
          <w:b/>
          <w:bCs/>
          <w:color w:val="000000" w:themeColor="text1"/>
        </w:rPr>
        <w:t>муниципальной</w:t>
      </w:r>
      <w:proofErr w:type="gramEnd"/>
      <w:r w:rsidR="00A20D53">
        <w:rPr>
          <w:b/>
          <w:bCs/>
          <w:color w:val="000000" w:themeColor="text1"/>
        </w:rPr>
        <w:t xml:space="preserve"> </w:t>
      </w:r>
      <w:r w:rsidRPr="001556DF">
        <w:rPr>
          <w:b/>
          <w:bCs/>
          <w:color w:val="000000" w:themeColor="text1"/>
        </w:rPr>
        <w:t>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6E4FB5EF"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w:t>
      </w:r>
      <w:proofErr w:type="gramStart"/>
      <w:r w:rsidRPr="001556DF">
        <w:rPr>
          <w:bCs/>
          <w:color w:val="000000" w:themeColor="text1"/>
        </w:rPr>
        <w:t xml:space="preserve">в </w:t>
      </w:r>
      <w:r w:rsidR="00A20D53">
        <w:rPr>
          <w:bCs/>
          <w:color w:val="000000" w:themeColor="text1"/>
        </w:rPr>
        <w:t xml:space="preserve"> </w:t>
      </w:r>
      <w:r w:rsidRPr="001556DF">
        <w:rPr>
          <w:bCs/>
          <w:color w:val="000000" w:themeColor="text1"/>
        </w:rPr>
        <w:t>орган</w:t>
      </w:r>
      <w:proofErr w:type="gramEnd"/>
      <w:r w:rsidRPr="001556DF">
        <w:rPr>
          <w:bCs/>
          <w:color w:val="000000" w:themeColor="text1"/>
        </w:rPr>
        <w:t xml:space="preserve"> местного самоуправления или организацию, в полномочия которых не входит предоставление услуги;</w:t>
      </w:r>
    </w:p>
    <w:p w14:paraId="0CBAB0EB" w14:textId="1F08F819"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14:paraId="3622A1C9" w14:textId="178BF8B8" w:rsidR="00D6317F" w:rsidRPr="001556DF" w:rsidRDefault="00D6317F" w:rsidP="0045665F">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406749">
        <w:rPr>
          <w:color w:val="000000" w:themeColor="text1"/>
        </w:rPr>
        <w:t>"</w:t>
      </w:r>
      <w:r w:rsidRPr="001556DF">
        <w:rPr>
          <w:color w:val="000000" w:themeColor="text1"/>
        </w:rPr>
        <w:t>а</w:t>
      </w:r>
      <w:r w:rsidR="00406749">
        <w:rPr>
          <w:color w:val="000000" w:themeColor="text1"/>
        </w:rPr>
        <w:t>"</w:t>
      </w:r>
      <w:r w:rsidRPr="001556DF">
        <w:rPr>
          <w:color w:val="000000" w:themeColor="text1"/>
        </w:rPr>
        <w:t xml:space="preserve"> - </w:t>
      </w:r>
      <w:r w:rsidR="00406749">
        <w:rPr>
          <w:color w:val="000000" w:themeColor="text1"/>
        </w:rPr>
        <w:t>"</w:t>
      </w:r>
      <w:r w:rsidRPr="001556DF">
        <w:rPr>
          <w:color w:val="000000" w:themeColor="text1"/>
        </w:rPr>
        <w:t>в</w:t>
      </w:r>
      <w:r w:rsidR="00406749">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6585918D"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14:paraId="371D8323" w14:textId="502DC236"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44703E20"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06749">
        <w:rPr>
          <w:color w:val="000000" w:themeColor="text1"/>
        </w:rPr>
        <w:t>"</w:t>
      </w:r>
      <w:r w:rsidR="00EA1124" w:rsidRPr="001556DF">
        <w:rPr>
          <w:color w:val="000000" w:themeColor="text1"/>
        </w:rPr>
        <w:t>б</w:t>
      </w:r>
      <w:r w:rsidR="00406749">
        <w:rPr>
          <w:color w:val="000000" w:themeColor="text1"/>
        </w:rPr>
        <w:t>"</w:t>
      </w:r>
      <w:r w:rsidR="00EA1124" w:rsidRPr="001556DF">
        <w:rPr>
          <w:color w:val="000000" w:themeColor="text1"/>
        </w:rPr>
        <w:t xml:space="preserve"> - </w:t>
      </w:r>
      <w:r w:rsidR="00406749">
        <w:rPr>
          <w:color w:val="000000" w:themeColor="text1"/>
        </w:rPr>
        <w:t>"</w:t>
      </w:r>
      <w:r w:rsidR="00241B17" w:rsidRPr="001556DF">
        <w:rPr>
          <w:color w:val="000000" w:themeColor="text1"/>
        </w:rPr>
        <w:t>д</w:t>
      </w:r>
      <w:r w:rsidR="00406749">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1E66082C"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bCs/>
          <w:color w:val="000000" w:themeColor="text1"/>
        </w:rPr>
        <w:t>"</w:t>
      </w:r>
      <w:r w:rsidR="000E478E" w:rsidRPr="001556DF">
        <w:rPr>
          <w:bCs/>
          <w:color w:val="000000" w:themeColor="text1"/>
        </w:rPr>
        <w:t>Об электронной подписи</w:t>
      </w:r>
      <w:r w:rsidR="00406749">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03525544"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lastRenderedPageBreak/>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251843" w:rsidRPr="001556DF">
        <w:rPr>
          <w:bCs/>
          <w:color w:val="000000" w:themeColor="text1"/>
        </w:rPr>
        <w:t xml:space="preserve"> или уполномоченный орган государственной власти, орган местного самоуправления, </w:t>
      </w:r>
      <w:r w:rsidR="00EA4633" w:rsidRPr="001556DF">
        <w:rPr>
          <w:bCs/>
          <w:color w:val="000000" w:themeColor="text1"/>
        </w:rPr>
        <w:t>организацию</w:t>
      </w:r>
      <w:r w:rsidR="00251843" w:rsidRPr="001556DF">
        <w:rPr>
          <w:bCs/>
          <w:color w:val="000000" w:themeColor="text1"/>
        </w:rPr>
        <w:t>.</w:t>
      </w:r>
    </w:p>
    <w:p w14:paraId="6944F834" w14:textId="1D4E0012"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государственной власти,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1556DF" w:rsidRDefault="00EA342A" w:rsidP="0045665F">
      <w:pPr>
        <w:pStyle w:val="ConsPlusNormal"/>
        <w:ind w:firstLine="709"/>
        <w:jc w:val="both"/>
        <w:rPr>
          <w:bCs/>
          <w:color w:val="000000" w:themeColor="text1"/>
        </w:rPr>
      </w:pPr>
    </w:p>
    <w:p w14:paraId="36E74F8C" w14:textId="5D0E6682"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 xml:space="preserve">езультат </w:t>
      </w:r>
      <w:proofErr w:type="gramStart"/>
      <w:r w:rsidR="00EA342A" w:rsidRPr="001556DF">
        <w:rPr>
          <w:rFonts w:ascii="Times New Roman" w:hAnsi="Times New Roman"/>
          <w:b/>
          <w:bCs/>
          <w:color w:val="000000" w:themeColor="text1"/>
          <w:sz w:val="28"/>
          <w:szCs w:val="28"/>
        </w:rPr>
        <w:t xml:space="preserve">предоставления </w:t>
      </w:r>
      <w:r w:rsidR="00A20D53">
        <w:rPr>
          <w:rFonts w:ascii="Times New Roman" w:hAnsi="Times New Roman"/>
          <w:b/>
          <w:bCs/>
          <w:color w:val="000000" w:themeColor="text1"/>
          <w:sz w:val="28"/>
          <w:szCs w:val="28"/>
        </w:rPr>
        <w:t xml:space="preserve"> </w:t>
      </w:r>
      <w:r w:rsidR="00EA342A" w:rsidRPr="001556DF">
        <w:rPr>
          <w:rFonts w:ascii="Times New Roman" w:hAnsi="Times New Roman"/>
          <w:b/>
          <w:bCs/>
          <w:color w:val="000000" w:themeColor="text1"/>
          <w:sz w:val="28"/>
          <w:szCs w:val="28"/>
        </w:rPr>
        <w:t>муниципальной</w:t>
      </w:r>
      <w:proofErr w:type="gramEnd"/>
      <w:r w:rsidR="00A20D53">
        <w:rPr>
          <w:rFonts w:ascii="Times New Roman" w:hAnsi="Times New Roman"/>
          <w:b/>
          <w:bCs/>
          <w:color w:val="000000" w:themeColor="text1"/>
          <w:sz w:val="28"/>
          <w:szCs w:val="28"/>
        </w:rPr>
        <w:t xml:space="preserve"> </w:t>
      </w:r>
      <w:r w:rsidR="00EA342A" w:rsidRPr="001556DF">
        <w:rPr>
          <w:rFonts w:ascii="Times New Roman" w:hAnsi="Times New Roman"/>
          <w:b/>
          <w:bCs/>
          <w:color w:val="000000" w:themeColor="text1"/>
          <w:sz w:val="28"/>
          <w:szCs w:val="28"/>
        </w:rPr>
        <w:t xml:space="preserve"> услуги</w:t>
      </w:r>
    </w:p>
    <w:p w14:paraId="28029CF0" w14:textId="77777777"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1F9A9CF0" w14:textId="527DD6FB"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14:paraId="3A8BBC28" w14:textId="0EAF82DE"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14:paraId="3C0C2619" w14:textId="7E3C42D4"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14:paraId="5C42D4C3" w14:textId="304AFB86"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8E5015" w14:textId="1B77DD61"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7</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14:paraId="74922B60" w14:textId="3A114D04"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9C0CE3">
        <w:rPr>
          <w:bCs/>
          <w:color w:val="000000" w:themeColor="text1"/>
        </w:rPr>
        <w:t>8</w:t>
      </w:r>
      <w:r w:rsidR="004D3D4F" w:rsidRPr="001556DF">
        <w:rPr>
          <w:bCs/>
          <w:color w:val="000000" w:themeColor="text1"/>
        </w:rPr>
        <w:t xml:space="preserve">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14:paraId="0AE935A1" w14:textId="5F8E89B8"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14:paraId="423F11F7" w14:textId="734B1C1C"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14:paraId="7A5B94CA" w14:textId="261F1624"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14:paraId="2667FC40" w14:textId="1E614AA5"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406749">
        <w:rPr>
          <w:bCs/>
          <w:color w:val="000000" w:themeColor="text1"/>
        </w:rPr>
        <w:t>"</w:t>
      </w:r>
      <w:r w:rsidRPr="001556DF">
        <w:rPr>
          <w:bCs/>
          <w:color w:val="000000" w:themeColor="text1"/>
        </w:rPr>
        <w:t>г</w:t>
      </w:r>
      <w:r w:rsidR="00406749">
        <w:rPr>
          <w:bCs/>
          <w:color w:val="000000" w:themeColor="text1"/>
        </w:rPr>
        <w:t>"</w:t>
      </w:r>
      <w:r w:rsidRPr="001556DF">
        <w:rPr>
          <w:bCs/>
          <w:color w:val="000000" w:themeColor="text1"/>
        </w:rPr>
        <w:t xml:space="preserve">, </w:t>
      </w:r>
      <w:r w:rsidR="00406749">
        <w:rPr>
          <w:bCs/>
          <w:color w:val="000000" w:themeColor="text1"/>
        </w:rPr>
        <w:t>"</w:t>
      </w:r>
      <w:r w:rsidRPr="001556DF">
        <w:rPr>
          <w:bCs/>
          <w:color w:val="000000" w:themeColor="text1"/>
        </w:rPr>
        <w:t>д</w:t>
      </w:r>
      <w:r w:rsidR="00406749">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14:paraId="7E44E84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48F10FB"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F8B4153" w14:textId="4D62F3A9"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C560CAE"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C314F0C" w14:textId="27E9B2AF" w:rsidR="00D42570" w:rsidRPr="001556DF" w:rsidRDefault="00D42570" w:rsidP="0045665F">
      <w:pPr>
        <w:pStyle w:val="ConsPlusNormal"/>
        <w:ind w:firstLine="709"/>
        <w:jc w:val="both"/>
        <w:rPr>
          <w:bCs/>
          <w:color w:val="000000" w:themeColor="text1"/>
        </w:rPr>
      </w:pPr>
      <w:r w:rsidRPr="001556DF">
        <w:rPr>
          <w:bCs/>
          <w:color w:val="000000" w:themeColor="text1"/>
        </w:rPr>
        <w:t xml:space="preserve">е) </w:t>
      </w:r>
      <w:r w:rsidR="00521AAE">
        <w:rPr>
          <w:bCs/>
          <w:color w:val="000000" w:themeColor="text1"/>
        </w:rPr>
        <w:t>наличие</w:t>
      </w:r>
      <w:r w:rsidR="00C14CA9">
        <w:rPr>
          <w:bCs/>
          <w:color w:val="000000" w:themeColor="text1"/>
        </w:rPr>
        <w:t xml:space="preserve"> </w:t>
      </w:r>
      <w:r w:rsidRPr="001556DF">
        <w:rPr>
          <w:bCs/>
          <w:color w:val="000000" w:themeColor="text1"/>
        </w:rPr>
        <w:t>заключени</w:t>
      </w:r>
      <w:r w:rsidR="00C14CA9">
        <w:rPr>
          <w:bCs/>
          <w:color w:val="000000" w:themeColor="text1"/>
        </w:rPr>
        <w:t>я</w:t>
      </w:r>
      <w:r w:rsidRPr="001556DF">
        <w:rPr>
          <w:bCs/>
          <w:color w:val="000000" w:themeColor="text1"/>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AB23F0D" w14:textId="15862CD5"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85D6004" w14:textId="41772FD9"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14:paraId="3DC5E113" w14:textId="679BEA35"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B587AD4" w14:textId="4164606A"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xml:space="preserve">, в отношении которых </w:t>
      </w:r>
      <w:r w:rsidR="00207A15" w:rsidRPr="001556DF">
        <w:rPr>
          <w:bCs/>
          <w:color w:val="000000" w:themeColor="text1"/>
        </w:rPr>
        <w:lastRenderedPageBreak/>
        <w:t>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14:paraId="466D0E5C" w14:textId="10B2CC35"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14:paraId="3E3AC706" w14:textId="2EB87570"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14:paraId="6FF1F80F" w14:textId="783D5DC7"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14:paraId="30C65135" w14:textId="4FB25828"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263E89" w14:textId="494E01D2"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2D39F74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E4E8DD8" w14:textId="2E293FCB" w:rsidR="00F4392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14:paraId="792A0581" w14:textId="196418CB"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14:paraId="5C221C06" w14:textId="7442A19B"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б) недостоверность сведений, указанных в уведомлении о переходе права пользования недрами.</w:t>
      </w:r>
    </w:p>
    <w:p w14:paraId="10841056" w14:textId="0332E46A"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14:paraId="61FB0CAF" w14:textId="21B348D3"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14:paraId="65956FBE" w14:textId="174E793C"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14:paraId="30ECB0A7" w14:textId="5D5F75B3"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14:paraId="3DF28E77" w14:textId="41B88F9E"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14:paraId="0E9580A7" w14:textId="15FBF411"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14:paraId="18753E1F" w14:textId="77777777"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64DCDF43" w14:textId="485962E7"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86DE96E" w14:textId="5F9CF19F"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14:paraId="7BA0DD80" w14:textId="78DCE50C"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655E6EB5"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2CA15A7"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DADAA31" w14:textId="77777777"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A6703D4" w14:textId="77777777"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D0A9050" w14:textId="64F792BC"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3B6C849E" w14:textId="168BBC58"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14:paraId="26A1F299" w14:textId="0ED0946B"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14:paraId="2DE4AB5A" w14:textId="398C797D"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14:paraId="388E7862" w14:textId="6E101D7D"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4CAD1587" w14:textId="0B35598D" w:rsidR="00590B08" w:rsidRPr="001556DF"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18B91BD7" w14:textId="77777777" w:rsidR="00D21385" w:rsidRPr="001556DF" w:rsidRDefault="00D21385" w:rsidP="0045665F">
      <w:pPr>
        <w:pStyle w:val="ConsPlusNormal"/>
        <w:ind w:firstLine="709"/>
        <w:jc w:val="both"/>
        <w:rPr>
          <w:color w:val="000000" w:themeColor="text1"/>
        </w:rPr>
      </w:pPr>
    </w:p>
    <w:p w14:paraId="16109CDD" w14:textId="6D0C8E27"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w:t>
      </w:r>
      <w:proofErr w:type="gramStart"/>
      <w:r w:rsidRPr="00735EEE">
        <w:rPr>
          <w:rFonts w:ascii="Times New Roman" w:eastAsia="Calibri" w:hAnsi="Times New Roman"/>
          <w:b/>
          <w:color w:val="000000" w:themeColor="text1"/>
          <w:sz w:val="28"/>
          <w:szCs w:val="28"/>
        </w:rPr>
        <w:t xml:space="preserve">предоставлении </w:t>
      </w:r>
      <w:r w:rsidR="00CE7414">
        <w:rPr>
          <w:rFonts w:ascii="Times New Roman" w:eastAsia="Calibri" w:hAnsi="Times New Roman"/>
          <w:b/>
          <w:color w:val="000000" w:themeColor="text1"/>
          <w:sz w:val="28"/>
          <w:szCs w:val="28"/>
        </w:rPr>
        <w:t xml:space="preserve"> </w:t>
      </w:r>
      <w:r w:rsidRPr="00735EEE">
        <w:rPr>
          <w:rFonts w:ascii="Times New Roman" w:eastAsia="Calibri" w:hAnsi="Times New Roman"/>
          <w:b/>
          <w:color w:val="000000" w:themeColor="text1"/>
          <w:sz w:val="28"/>
          <w:szCs w:val="28"/>
        </w:rPr>
        <w:t>муниципальной</w:t>
      </w:r>
      <w:proofErr w:type="gramEnd"/>
      <w:r w:rsidR="00CE7414">
        <w:rPr>
          <w:rFonts w:ascii="Times New Roman" w:eastAsia="Calibri" w:hAnsi="Times New Roman"/>
          <w:b/>
          <w:color w:val="000000" w:themeColor="text1"/>
          <w:sz w:val="28"/>
          <w:szCs w:val="28"/>
        </w:rPr>
        <w:t xml:space="preserve"> </w:t>
      </w:r>
      <w:r w:rsidRPr="00735EEE">
        <w:rPr>
          <w:rFonts w:ascii="Times New Roman" w:eastAsia="Calibri" w:hAnsi="Times New Roman"/>
          <w:b/>
          <w:color w:val="000000" w:themeColor="text1"/>
          <w:sz w:val="28"/>
          <w:szCs w:val="28"/>
        </w:rPr>
        <w:t xml:space="preserve">услуги, и способы ее взимания </w:t>
      </w:r>
    </w:p>
    <w:p w14:paraId="639F673F" w14:textId="77777777"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6821FABD" w:rsidR="004A1F31" w:rsidRDefault="00F626A4" w:rsidP="0045665F">
      <w:pPr>
        <w:pStyle w:val="ConsPlusNormal"/>
        <w:ind w:firstLine="709"/>
        <w:jc w:val="both"/>
        <w:rPr>
          <w:bCs/>
          <w:color w:val="000000" w:themeColor="text1"/>
        </w:rPr>
      </w:pPr>
      <w:r w:rsidRPr="001556DF">
        <w:rPr>
          <w:bCs/>
          <w:color w:val="000000" w:themeColor="text1"/>
        </w:rPr>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14:paraId="7A9D2456" w14:textId="7987E4DC" w:rsidR="004759C1" w:rsidRDefault="004759C1" w:rsidP="0045665F">
      <w:pPr>
        <w:pStyle w:val="ConsPlusNormal"/>
        <w:ind w:firstLine="709"/>
        <w:jc w:val="both"/>
        <w:rPr>
          <w:bCs/>
          <w:color w:val="000000" w:themeColor="text1"/>
        </w:rPr>
      </w:pPr>
    </w:p>
    <w:p w14:paraId="7F75AD13" w14:textId="1D2651F2"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14:paraId="6D63C23B" w14:textId="105274FD" w:rsidR="004759C1" w:rsidRDefault="00CE7414" w:rsidP="004759C1">
      <w:pPr>
        <w:pStyle w:val="ConsPlusNormal"/>
        <w:ind w:firstLine="709"/>
        <w:jc w:val="center"/>
        <w:rPr>
          <w:b/>
          <w:color w:val="000000" w:themeColor="text1"/>
        </w:rPr>
      </w:pPr>
      <w:r>
        <w:rPr>
          <w:b/>
          <w:color w:val="000000" w:themeColor="text1"/>
        </w:rPr>
        <w:t xml:space="preserve"> </w:t>
      </w:r>
      <w:r w:rsidRPr="00952272">
        <w:rPr>
          <w:b/>
          <w:color w:val="000000" w:themeColor="text1"/>
        </w:rPr>
        <w:t>М</w:t>
      </w:r>
      <w:r w:rsidR="004759C1" w:rsidRPr="00952272">
        <w:rPr>
          <w:b/>
          <w:color w:val="000000" w:themeColor="text1"/>
        </w:rPr>
        <w:t>униципальной</w:t>
      </w:r>
      <w:r>
        <w:rPr>
          <w:b/>
          <w:color w:val="000000" w:themeColor="text1"/>
        </w:rPr>
        <w:t xml:space="preserve"> </w:t>
      </w:r>
      <w:r w:rsidR="004759C1" w:rsidRPr="00952272">
        <w:rPr>
          <w:b/>
          <w:color w:val="000000" w:themeColor="text1"/>
        </w:rPr>
        <w:t>услуги</w:t>
      </w:r>
    </w:p>
    <w:p w14:paraId="5C8EE0B5" w14:textId="77777777" w:rsidR="004759C1" w:rsidRPr="00952272" w:rsidRDefault="004759C1" w:rsidP="00952272">
      <w:pPr>
        <w:pStyle w:val="ConsPlusNormal"/>
        <w:ind w:firstLine="709"/>
        <w:jc w:val="center"/>
        <w:rPr>
          <w:b/>
          <w:color w:val="000000" w:themeColor="text1"/>
        </w:rPr>
      </w:pPr>
    </w:p>
    <w:p w14:paraId="42873CF4" w14:textId="54F324F0"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 xml:space="preserve">путем уведомления об изменении статуса заявления, уведомления в личном кабинете заявителя на Едином </w:t>
      </w:r>
      <w:r w:rsidR="00F20CD5" w:rsidRPr="001556DF">
        <w:rPr>
          <w:bCs/>
          <w:color w:val="000000" w:themeColor="text1"/>
        </w:rPr>
        <w:lastRenderedPageBreak/>
        <w:t>портале, региональном портале, в единой информационной системе жилищного строительства.</w:t>
      </w:r>
    </w:p>
    <w:p w14:paraId="74A2305C" w14:textId="3B9E220E"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406749">
        <w:rPr>
          <w:bCs/>
          <w:color w:val="000000" w:themeColor="text1"/>
        </w:rPr>
        <w:t>"</w:t>
      </w:r>
      <w:r w:rsidRPr="001556DF">
        <w:rPr>
          <w:color w:val="000000" w:themeColor="text1"/>
        </w:rPr>
        <w:t>б</w:t>
      </w:r>
      <w:r w:rsidR="00406749">
        <w:rPr>
          <w:bCs/>
          <w:color w:val="000000" w:themeColor="text1"/>
        </w:rPr>
        <w:t>"</w:t>
      </w:r>
      <w:r w:rsidRPr="001556DF">
        <w:rPr>
          <w:color w:val="000000" w:themeColor="text1"/>
        </w:rPr>
        <w:t xml:space="preserve">, </w:t>
      </w:r>
      <w:r w:rsidR="00406749">
        <w:rPr>
          <w:bCs/>
          <w:color w:val="000000" w:themeColor="text1"/>
        </w:rPr>
        <w:t>"</w:t>
      </w:r>
      <w:r w:rsidRPr="001556DF">
        <w:rPr>
          <w:color w:val="000000" w:themeColor="text1"/>
        </w:rPr>
        <w:t>в</w:t>
      </w:r>
      <w:r w:rsidR="00406749">
        <w:rPr>
          <w:bCs/>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14:paraId="676C5A91" w14:textId="35682C61"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CE7414">
        <w:rPr>
          <w:bCs/>
          <w:color w:val="000000" w:themeColor="text1"/>
        </w:rPr>
        <w:t xml:space="preserve"> </w:t>
      </w:r>
      <w:r w:rsidR="00FF4E5C" w:rsidRPr="001556DF">
        <w:rPr>
          <w:bCs/>
          <w:color w:val="000000" w:themeColor="text1"/>
        </w:rPr>
        <w:t xml:space="preserve">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77777777"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08D4422E"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6707B3A3"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406749">
        <w:rPr>
          <w:bCs/>
          <w:color w:val="000000" w:themeColor="text1"/>
        </w:rPr>
        <w:t>"</w:t>
      </w:r>
      <w:r w:rsidR="00FA399D" w:rsidRPr="001556DF">
        <w:rPr>
          <w:bCs/>
          <w:color w:val="000000" w:themeColor="text1"/>
        </w:rPr>
        <w:t>а</w:t>
      </w:r>
      <w:r w:rsidR="00406749">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402896D8"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w:t>
      </w:r>
      <w:proofErr w:type="gramStart"/>
      <w:r w:rsidR="00D4562D" w:rsidRPr="001556DF">
        <w:rPr>
          <w:bCs/>
          <w:color w:val="000000" w:themeColor="text1"/>
        </w:rPr>
        <w:t>округов,  органы</w:t>
      </w:r>
      <w:proofErr w:type="gramEnd"/>
      <w:r w:rsidR="00D4562D" w:rsidRPr="001556DF">
        <w:rPr>
          <w:bCs/>
          <w:color w:val="000000" w:themeColor="text1"/>
        </w:rPr>
        <w:t xml:space="preserve"> местного самоуправления </w:t>
      </w:r>
      <w:r w:rsidR="00533D2A" w:rsidRPr="001556DF">
        <w:rPr>
          <w:bCs/>
          <w:color w:val="000000" w:themeColor="text1"/>
        </w:rPr>
        <w:t>муниципальных районов;</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6E3BAB5B"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 xml:space="preserve">(в том числе </w:t>
      </w:r>
      <w:r w:rsidR="00533D2A" w:rsidRPr="001556DF">
        <w:rPr>
          <w:color w:val="000000" w:themeColor="text1"/>
        </w:rPr>
        <w:lastRenderedPageBreak/>
        <w:t xml:space="preserve">с использованием </w:t>
      </w:r>
      <w:r w:rsidR="00997A48">
        <w:rPr>
          <w:color w:val="000000" w:themeColor="text1"/>
        </w:rPr>
        <w:t>СМЭВ</w:t>
      </w:r>
      <w:r w:rsidR="00533D2A" w:rsidRPr="001556DF">
        <w:rPr>
          <w:color w:val="000000" w:themeColor="text1"/>
        </w:rPr>
        <w:t>)</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7777777"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79FF0FA2" w:rsidR="008328C0" w:rsidRPr="001556DF" w:rsidRDefault="008328C0"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w:t>
      </w:r>
      <w:proofErr w:type="gramStart"/>
      <w:r w:rsidRPr="001556DF">
        <w:rPr>
          <w:bCs/>
          <w:color w:val="000000" w:themeColor="text1"/>
        </w:rPr>
        <w:t xml:space="preserve">уполномоченный </w:t>
      </w:r>
      <w:r w:rsidR="00FB5E32" w:rsidRPr="00FB5E32">
        <w:rPr>
          <w:bCs/>
          <w:color w:val="000000" w:themeColor="text1"/>
        </w:rPr>
        <w:t xml:space="preserve"> </w:t>
      </w:r>
      <w:r w:rsidRPr="001556DF">
        <w:rPr>
          <w:bCs/>
          <w:color w:val="000000" w:themeColor="text1"/>
        </w:rPr>
        <w:t>орган</w:t>
      </w:r>
      <w:proofErr w:type="gramEnd"/>
      <w:r w:rsidRPr="001556DF">
        <w:rPr>
          <w:bCs/>
          <w:color w:val="000000" w:themeColor="text1"/>
        </w:rPr>
        <w:t xml:space="preserve">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Pr="001556DF">
        <w:rPr>
          <w:bCs/>
          <w:color w:val="000000" w:themeColor="text1"/>
        </w:rPr>
        <w:t xml:space="preserve"> 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9C0CE3">
        <w:rPr>
          <w:bCs/>
          <w:color w:val="000000" w:themeColor="text1"/>
        </w:rPr>
        <w:t>9</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7F2B26AE"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565EED4C"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r w:rsidRPr="001556DF">
        <w:rPr>
          <w:bCs/>
          <w:color w:val="000000" w:themeColor="text1"/>
        </w:rPr>
        <w:lastRenderedPageBreak/>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4373F23B" w:rsidR="009922F9" w:rsidRPr="001556DF" w:rsidRDefault="009922F9" w:rsidP="0045665F">
      <w:pPr>
        <w:pStyle w:val="ConsPlusNormal"/>
        <w:ind w:firstLine="709"/>
        <w:jc w:val="both"/>
        <w:rPr>
          <w:bCs/>
          <w:color w:val="000000" w:themeColor="text1"/>
        </w:rPr>
      </w:pPr>
      <w:r w:rsidRPr="001556DF">
        <w:rPr>
          <w:bCs/>
          <w:color w:val="000000" w:themeColor="text1"/>
        </w:rPr>
        <w:t xml:space="preserve">Заявитель вправе обратиться в </w:t>
      </w:r>
      <w:proofErr w:type="gramStart"/>
      <w:r w:rsidRPr="001556DF">
        <w:rPr>
          <w:bCs/>
          <w:color w:val="000000" w:themeColor="text1"/>
        </w:rPr>
        <w:t xml:space="preserve">уполномоченный </w:t>
      </w:r>
      <w:r w:rsidR="00FB5E32" w:rsidRPr="00FB5E32">
        <w:rPr>
          <w:bCs/>
          <w:color w:val="000000" w:themeColor="text1"/>
        </w:rPr>
        <w:t xml:space="preserve"> </w:t>
      </w:r>
      <w:r w:rsidRPr="001556DF">
        <w:rPr>
          <w:bCs/>
          <w:color w:val="000000" w:themeColor="text1"/>
        </w:rPr>
        <w:t>орган</w:t>
      </w:r>
      <w:proofErr w:type="gramEnd"/>
      <w:r w:rsidRPr="001556DF">
        <w:rPr>
          <w:bCs/>
          <w:color w:val="000000" w:themeColor="text1"/>
        </w:rPr>
        <w:t xml:space="preserve">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63F46F6F"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уполномоченный орган </w:t>
      </w:r>
      <w:r w:rsidR="00FB5E32" w:rsidRPr="00FB5E32">
        <w:rPr>
          <w:bCs/>
          <w:color w:val="000000" w:themeColor="text1"/>
        </w:rPr>
        <w:t xml:space="preserve"> </w:t>
      </w:r>
      <w:r w:rsidRPr="001556DF">
        <w:rPr>
          <w:bCs/>
          <w:color w:val="000000" w:themeColor="text1"/>
        </w:rPr>
        <w:t xml:space="preserve">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445E8CBE"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181A876C"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w:t>
      </w:r>
      <w:r w:rsidR="00FB5E32" w:rsidRPr="00FB5E32">
        <w:rPr>
          <w:bCs/>
          <w:color w:val="000000" w:themeColor="text1"/>
        </w:rPr>
        <w:t xml:space="preserve"> </w:t>
      </w:r>
      <w:r w:rsidR="00B956C1" w:rsidRPr="002D0823">
        <w:rPr>
          <w:bCs/>
          <w:color w:val="000000" w:themeColor="text1"/>
        </w:rPr>
        <w:t xml:space="preserve"> орган местного самоуправления, </w:t>
      </w:r>
      <w:r w:rsidR="00A248F9" w:rsidRPr="002D0823">
        <w:rPr>
          <w:bCs/>
          <w:color w:val="000000" w:themeColor="text1"/>
        </w:rPr>
        <w:t>организацию</w:t>
      </w:r>
      <w:r w:rsidR="00B956C1" w:rsidRPr="002D0823">
        <w:rPr>
          <w:bCs/>
          <w:color w:val="000000" w:themeColor="text1"/>
        </w:rPr>
        <w:t xml:space="preserve">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6B9B1439"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w:t>
      </w:r>
      <w:r w:rsidR="00FB5E32" w:rsidRPr="00FB5E32">
        <w:rPr>
          <w:bCs/>
          <w:color w:val="000000" w:themeColor="text1"/>
        </w:rPr>
        <w:t xml:space="preserve"> </w:t>
      </w:r>
      <w:r w:rsidRPr="001556DF">
        <w:rPr>
          <w:bCs/>
          <w:color w:val="000000" w:themeColor="text1"/>
        </w:rPr>
        <w:t xml:space="preserve"> орган местного самоуправления, </w:t>
      </w:r>
      <w:r w:rsidR="00A248F9" w:rsidRPr="001556DF">
        <w:rPr>
          <w:bCs/>
          <w:color w:val="000000" w:themeColor="text1"/>
        </w:rPr>
        <w:t>организация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1F5B2E18"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 xml:space="preserve">без рассмотрения направляется </w:t>
      </w:r>
      <w:r w:rsidRPr="001556DF">
        <w:rPr>
          <w:bCs/>
          <w:color w:val="000000" w:themeColor="text1"/>
        </w:rPr>
        <w:lastRenderedPageBreak/>
        <w:t>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6DD9EA1D"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 xml:space="preserve">аявителя в уполномоченный орган государственной власти, орган 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4FB6D7C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0F94D367"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7598A1A7"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xml:space="preserve">, служащего, работника многофункционального </w:t>
      </w:r>
      <w:r w:rsidR="00511437" w:rsidRPr="001556DF">
        <w:rPr>
          <w:rFonts w:ascii="Times New Roman" w:hAnsi="Times New Roman"/>
          <w:color w:val="000000" w:themeColor="text1"/>
          <w:sz w:val="28"/>
          <w:szCs w:val="28"/>
        </w:rPr>
        <w:lastRenderedPageBreak/>
        <w:t>центра, работника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руководителя организации,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77777777"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4F1A4805"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w:t>
      </w:r>
      <w:proofErr w:type="gramStart"/>
      <w:r w:rsidRPr="00302E6A">
        <w:rPr>
          <w:rFonts w:ascii="Times New Roman" w:hAnsi="Times New Roman"/>
          <w:b/>
          <w:bCs/>
          <w:color w:val="000000" w:themeColor="text1"/>
          <w:sz w:val="28"/>
          <w:szCs w:val="28"/>
        </w:rPr>
        <w:t xml:space="preserve">предоставления </w:t>
      </w:r>
      <w:r w:rsidR="00FB5E32" w:rsidRPr="00FB5E32">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w:t>
      </w:r>
      <w:r w:rsidR="00FB5E32">
        <w:rPr>
          <w:rFonts w:ascii="Times New Roman" w:hAnsi="Times New Roman"/>
          <w:b/>
          <w:bCs/>
          <w:color w:val="000000" w:themeColor="text1"/>
          <w:sz w:val="28"/>
          <w:szCs w:val="28"/>
        </w:rPr>
        <w:t>ной</w:t>
      </w:r>
      <w:proofErr w:type="gramEnd"/>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FB5E32" w:rsidRPr="00FB5E32">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r w:rsidR="00FB5E32" w:rsidRPr="00FB5E32">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12A30" w14:textId="274F873F"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14:paraId="51CC295C" w14:textId="6704DB58"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14:paraId="14FD210C" w14:textId="206BF601"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Pr>
          <w:rFonts w:ascii="Times New Roman" w:hAnsi="Times New Roman"/>
          <w:bCs/>
          <w:color w:val="000000" w:themeColor="text1"/>
          <w:sz w:val="28"/>
          <w:szCs w:val="28"/>
        </w:rPr>
        <w:t>"</w:t>
      </w:r>
      <w:r w:rsidR="00D97177">
        <w:rPr>
          <w:rFonts w:ascii="Times New Roman" w:hAnsi="Times New Roman"/>
          <w:color w:val="000000" w:themeColor="text1"/>
          <w:sz w:val="28"/>
          <w:szCs w:val="28"/>
        </w:rPr>
        <w:t>.</w:t>
      </w:r>
    </w:p>
    <w:p w14:paraId="4DE98AC5" w14:textId="4F729E92"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645EDCB7"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272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71F712CC"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w:t>
      </w:r>
      <w:proofErr w:type="gramStart"/>
      <w:r w:rsidRPr="001556DF">
        <w:rPr>
          <w:rFonts w:ascii="Times New Roman" w:hAnsi="Times New Roman"/>
          <w:b/>
          <w:bCs/>
          <w:color w:val="000000" w:themeColor="text1"/>
          <w:sz w:val="28"/>
          <w:szCs w:val="28"/>
        </w:rPr>
        <w:t xml:space="preserve">предоставления </w:t>
      </w:r>
      <w:r w:rsidR="00FB5E32" w:rsidRPr="00FB5E32">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w:t>
      </w:r>
      <w:proofErr w:type="gramEnd"/>
      <w:r w:rsidR="00FB5E32" w:rsidRPr="00FB5E32">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услуги, включая информацию 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07054C6" w14:textId="42E59584"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lastRenderedPageBreak/>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2768EE" w14:textId="59EA000D"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145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52F12E67" w14:textId="123D4A17"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4501E62" w14:textId="20AA8120"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8287534" w14:textId="61682F9D"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w:t>
      </w:r>
      <w:proofErr w:type="gramStart"/>
      <w:r w:rsidRPr="001556DF">
        <w:rPr>
          <w:rFonts w:ascii="Times New Roman" w:hAnsi="Times New Roman"/>
          <w:b/>
          <w:bCs/>
          <w:color w:val="000000" w:themeColor="text1"/>
          <w:sz w:val="28"/>
          <w:szCs w:val="28"/>
        </w:rPr>
        <w:t xml:space="preserve">предоставлении </w:t>
      </w:r>
      <w:r w:rsidR="00FB5E32" w:rsidRPr="00FB5E32">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w:t>
      </w:r>
      <w:proofErr w:type="gramEnd"/>
      <w:r w:rsidR="00FB5E32" w:rsidRPr="00FB5E32">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 и при получении результата предоставления </w:t>
      </w:r>
      <w:r w:rsidR="00FB5E32" w:rsidRPr="00FB5E32">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w:t>
      </w:r>
      <w:r w:rsidR="00FB5E32" w:rsidRPr="00FB5E32">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услуги</w:t>
      </w:r>
    </w:p>
    <w:p w14:paraId="262C9AF2" w14:textId="77777777"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71CFB405"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w:t>
      </w:r>
      <w:r w:rsidR="00BD1FF9">
        <w:rPr>
          <w:rFonts w:ascii="Times New Roman" w:hAnsi="Times New Roman"/>
          <w:color w:val="000000" w:themeColor="text1"/>
          <w:sz w:val="28"/>
          <w:szCs w:val="28"/>
        </w:rPr>
        <w:t> </w:t>
      </w:r>
      <w:r w:rsidRPr="001556DF">
        <w:rPr>
          <w:rFonts w:ascii="Times New Roman" w:hAnsi="Times New Roman"/>
          <w:color w:val="000000" w:themeColor="text1"/>
          <w:sz w:val="28"/>
          <w:szCs w:val="28"/>
        </w:rPr>
        <w:t>более 15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230DA0D7" w14:textId="13DE8A03"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Требования к помещениям, в которых </w:t>
      </w:r>
      <w:proofErr w:type="gramStart"/>
      <w:r w:rsidRPr="001556DF">
        <w:rPr>
          <w:rFonts w:ascii="Times New Roman" w:hAnsi="Times New Roman"/>
          <w:b/>
          <w:color w:val="000000" w:themeColor="text1"/>
          <w:sz w:val="28"/>
          <w:szCs w:val="28"/>
        </w:rPr>
        <w:t xml:space="preserve">предоставляется </w:t>
      </w:r>
      <w:r w:rsidR="00FB5E32" w:rsidRPr="00FB5E32">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муниципальная</w:t>
      </w:r>
      <w:proofErr w:type="gramEnd"/>
      <w:r w:rsidR="00FB5E32" w:rsidRPr="00FB5E32">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 услуга</w:t>
      </w:r>
    </w:p>
    <w:p w14:paraId="6C09D419"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Для парковки специальных автотранспортных средств инвалидов на стоянке </w:t>
      </w:r>
      <w:r w:rsidRPr="001556DF">
        <w:rPr>
          <w:rFonts w:ascii="Times New Roman" w:hAnsi="Times New Roman"/>
          <w:color w:val="000000" w:themeColor="text1"/>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4276BA7C"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 xml:space="preserve">ый вход в здание уполномоченного органа </w:t>
      </w:r>
      <w:r w:rsidR="00FB5E32" w:rsidRPr="00FB5E32">
        <w:rPr>
          <w:rFonts w:ascii="Times New Roman" w:hAnsi="Times New Roman"/>
          <w:color w:val="000000" w:themeColor="text1"/>
          <w:sz w:val="28"/>
          <w:szCs w:val="28"/>
        </w:rPr>
        <w:t xml:space="preserve"> </w:t>
      </w:r>
      <w:r w:rsidR="003E0766" w:rsidRPr="001556DF">
        <w:rPr>
          <w:rFonts w:ascii="Times New Roman" w:hAnsi="Times New Roman"/>
          <w:color w:val="000000" w:themeColor="text1"/>
          <w:sz w:val="28"/>
          <w:szCs w:val="28"/>
        </w:rPr>
        <w:t xml:space="preserve"> </w:t>
      </w:r>
      <w:proofErr w:type="spellStart"/>
      <w:r w:rsidR="003E0766" w:rsidRPr="001556DF">
        <w:rPr>
          <w:rFonts w:ascii="Times New Roman" w:hAnsi="Times New Roman"/>
          <w:color w:val="000000" w:themeColor="text1"/>
          <w:sz w:val="28"/>
          <w:szCs w:val="28"/>
        </w:rPr>
        <w:t>органа</w:t>
      </w:r>
      <w:proofErr w:type="spellEnd"/>
      <w:r w:rsidR="003E0766" w:rsidRPr="001556DF">
        <w:rPr>
          <w:rFonts w:ascii="Times New Roman" w:hAnsi="Times New Roman"/>
          <w:color w:val="000000" w:themeColor="text1"/>
          <w:sz w:val="28"/>
          <w:szCs w:val="28"/>
        </w:rPr>
        <w:t xml:space="preserve">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14:paraId="79541F8D" w14:textId="37BEB33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1556DF">
        <w:rPr>
          <w:rFonts w:ascii="Times New Roman" w:hAnsi="Times New Roman"/>
          <w:color w:val="000000" w:themeColor="text1"/>
          <w:sz w:val="28"/>
          <w:szCs w:val="28"/>
        </w:rPr>
        <w:lastRenderedPageBreak/>
        <w:t>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64CB5001"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доступности и качества </w:t>
      </w:r>
      <w:proofErr w:type="gramStart"/>
      <w:r w:rsidRPr="001556DF">
        <w:rPr>
          <w:rFonts w:ascii="Times New Roman" w:hAnsi="Times New Roman"/>
          <w:b/>
          <w:bCs/>
          <w:color w:val="000000" w:themeColor="text1"/>
          <w:sz w:val="28"/>
          <w:szCs w:val="28"/>
        </w:rPr>
        <w:t xml:space="preserve">государственной </w:t>
      </w:r>
      <w:r w:rsidR="00FB5E32" w:rsidRPr="00FB5E32">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муниципальной</w:t>
      </w:r>
      <w:proofErr w:type="gramEnd"/>
      <w:r w:rsidR="00FB5E32" w:rsidRPr="00FB5E32">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 xml:space="preserve"> услуги</w:t>
      </w:r>
    </w:p>
    <w:p w14:paraId="1D04DC29" w14:textId="77777777"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154BF1CA"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0D5886B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14:paraId="6E913708" w14:textId="6BBDCF30"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lastRenderedPageBreak/>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39</w:t>
      </w:r>
      <w:r w:rsidR="002F5CF7" w:rsidRPr="002F5CF7">
        <w:rPr>
          <w:rFonts w:ascii="Times New Roman" w:eastAsia="Calibri" w:hAnsi="Times New Roman"/>
          <w:color w:val="000000" w:themeColor="text1"/>
          <w:sz w:val="28"/>
          <w:szCs w:val="28"/>
        </w:rPr>
        <w:t>. Информирование о порядке предоставления услуги осуществляется:</w:t>
      </w:r>
    </w:p>
    <w:p w14:paraId="1BFC2C8D" w14:textId="1AE2DFC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1) непосредственно при личном приеме заявителя в </w:t>
      </w:r>
      <w:r w:rsidRPr="002F5CF7">
        <w:rPr>
          <w:rFonts w:ascii="Times New Roman" w:eastAsia="Calibri" w:hAnsi="Times New Roman"/>
          <w:bCs/>
          <w:color w:val="000000" w:themeColor="text1"/>
          <w:sz w:val="28"/>
          <w:szCs w:val="28"/>
        </w:rPr>
        <w:t xml:space="preserve">уполномоченный орган </w:t>
      </w:r>
      <w:r w:rsidR="00FB5E32" w:rsidRPr="00FB5E32">
        <w:rPr>
          <w:rFonts w:ascii="Times New Roman" w:eastAsia="Calibri" w:hAnsi="Times New Roman"/>
          <w:bCs/>
          <w:color w:val="000000" w:themeColor="text1"/>
          <w:sz w:val="28"/>
          <w:szCs w:val="28"/>
        </w:rPr>
        <w:t xml:space="preserve"> </w:t>
      </w:r>
      <w:r w:rsidRPr="002F5CF7">
        <w:rPr>
          <w:rFonts w:ascii="Times New Roman" w:eastAsia="Calibri" w:hAnsi="Times New Roman"/>
          <w:bCs/>
          <w:color w:val="000000" w:themeColor="text1"/>
          <w:sz w:val="28"/>
          <w:szCs w:val="28"/>
        </w:rPr>
        <w:t xml:space="preserve"> </w:t>
      </w:r>
      <w:proofErr w:type="spellStart"/>
      <w:r w:rsidRPr="002F5CF7">
        <w:rPr>
          <w:rFonts w:ascii="Times New Roman" w:eastAsia="Calibri" w:hAnsi="Times New Roman"/>
          <w:bCs/>
          <w:color w:val="000000" w:themeColor="text1"/>
          <w:sz w:val="28"/>
          <w:szCs w:val="28"/>
        </w:rPr>
        <w:t>орган</w:t>
      </w:r>
      <w:proofErr w:type="spellEnd"/>
      <w:r w:rsidRPr="002F5CF7">
        <w:rPr>
          <w:rFonts w:ascii="Times New Roman" w:eastAsia="Calibri" w:hAnsi="Times New Roman"/>
          <w:bCs/>
          <w:color w:val="000000" w:themeColor="text1"/>
          <w:sz w:val="28"/>
          <w:szCs w:val="28"/>
        </w:rPr>
        <w:t xml:space="preserve"> местн</w:t>
      </w:r>
      <w:r w:rsidR="00FB5E32">
        <w:rPr>
          <w:rFonts w:ascii="Times New Roman" w:eastAsia="Calibri" w:hAnsi="Times New Roman"/>
          <w:bCs/>
          <w:color w:val="000000" w:themeColor="text1"/>
          <w:sz w:val="28"/>
          <w:szCs w:val="28"/>
        </w:rPr>
        <w:t xml:space="preserve">ого самоуправления, организацию администрация Петропавловского муниципального района </w:t>
      </w:r>
      <w:r w:rsidRPr="002F5CF7">
        <w:rPr>
          <w:rFonts w:ascii="Times New Roman" w:eastAsia="Calibri" w:hAnsi="Times New Roman"/>
          <w:color w:val="000000" w:themeColor="text1"/>
          <w:sz w:val="28"/>
          <w:szCs w:val="28"/>
        </w:rPr>
        <w:t>или в многофункциональном центре;</w:t>
      </w:r>
    </w:p>
    <w:p w14:paraId="3445D558"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76166CA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2F5CF7"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на </w:t>
      </w:r>
      <w:r w:rsidR="002F5CF7" w:rsidRPr="002F5CF7">
        <w:rPr>
          <w:rFonts w:ascii="Times New Roman" w:eastAsia="Calibri" w:hAnsi="Times New Roman"/>
          <w:color w:val="000000" w:themeColor="text1"/>
          <w:sz w:val="28"/>
          <w:szCs w:val="28"/>
        </w:rPr>
        <w:t>Един</w:t>
      </w:r>
      <w:r>
        <w:rPr>
          <w:rFonts w:ascii="Times New Roman" w:eastAsia="Calibri" w:hAnsi="Times New Roman"/>
          <w:color w:val="000000" w:themeColor="text1"/>
          <w:sz w:val="28"/>
          <w:szCs w:val="28"/>
        </w:rPr>
        <w:t>ом</w:t>
      </w:r>
      <w:r w:rsidR="002F5CF7" w:rsidRPr="002F5CF7">
        <w:rPr>
          <w:rFonts w:ascii="Times New Roman" w:eastAsia="Calibri" w:hAnsi="Times New Roman"/>
          <w:color w:val="000000" w:themeColor="text1"/>
          <w:sz w:val="28"/>
          <w:szCs w:val="28"/>
        </w:rPr>
        <w:t xml:space="preserve"> портал</w:t>
      </w:r>
      <w:r>
        <w:rPr>
          <w:rFonts w:ascii="Times New Roman" w:eastAsia="Calibri" w:hAnsi="Times New Roman"/>
          <w:color w:val="000000" w:themeColor="text1"/>
          <w:sz w:val="28"/>
          <w:szCs w:val="28"/>
        </w:rPr>
        <w:t xml:space="preserve">е </w:t>
      </w:r>
      <w:bookmarkStart w:id="1" w:name="_Hlk117831188"/>
      <w:r w:rsidRPr="002F5CF7">
        <w:rPr>
          <w:rFonts w:ascii="Times New Roman" w:eastAsia="Calibri" w:hAnsi="Times New Roman"/>
          <w:color w:val="000000" w:themeColor="text1"/>
          <w:sz w:val="28"/>
          <w:szCs w:val="28"/>
        </w:rPr>
        <w:t>(https://www.gosuslugi.ru/)</w:t>
      </w:r>
      <w:bookmarkEnd w:id="1"/>
      <w:r w:rsidR="002F5CF7" w:rsidRPr="002F5CF7">
        <w:rPr>
          <w:rFonts w:ascii="Times New Roman" w:eastAsia="Calibri" w:hAnsi="Times New Roman"/>
          <w:color w:val="000000" w:themeColor="text1"/>
          <w:sz w:val="28"/>
          <w:szCs w:val="28"/>
        </w:rPr>
        <w:t>;</w:t>
      </w:r>
    </w:p>
    <w:p w14:paraId="3722BE95" w14:textId="1AB47A19"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на региональном портале </w:t>
      </w:r>
      <w:bookmarkStart w:id="2" w:name="_Hlk117831198"/>
      <w:r w:rsidRPr="002F5CF7">
        <w:rPr>
          <w:rFonts w:ascii="Times New Roman" w:eastAsia="Calibri" w:hAnsi="Times New Roman"/>
          <w:color w:val="000000" w:themeColor="text1"/>
          <w:sz w:val="28"/>
          <w:szCs w:val="28"/>
        </w:rPr>
        <w:t>(</w:t>
      </w:r>
      <w:r w:rsidR="00FB5E32" w:rsidRPr="005A776D">
        <w:rPr>
          <w:rFonts w:ascii="Arial" w:hAnsi="Arial" w:cs="Arial"/>
          <w:sz w:val="24"/>
          <w:szCs w:val="24"/>
        </w:rPr>
        <w:t>https:</w:t>
      </w:r>
      <w:proofErr w:type="spellStart"/>
      <w:r w:rsidR="00FB5E32" w:rsidRPr="005A776D">
        <w:rPr>
          <w:rFonts w:ascii="Arial" w:hAnsi="Arial" w:cs="Arial"/>
          <w:sz w:val="24"/>
          <w:szCs w:val="24"/>
          <w:lang w:val="en-US"/>
        </w:rPr>
        <w:t>petropavlovka</w:t>
      </w:r>
      <w:proofErr w:type="spellEnd"/>
      <w:r w:rsidR="00FB5E32" w:rsidRPr="005A776D">
        <w:rPr>
          <w:rFonts w:ascii="Arial" w:hAnsi="Arial" w:cs="Arial"/>
          <w:sz w:val="24"/>
          <w:szCs w:val="24"/>
        </w:rPr>
        <w:t>.</w:t>
      </w:r>
      <w:r w:rsidR="00FB5E32" w:rsidRPr="005A776D">
        <w:rPr>
          <w:rFonts w:ascii="Arial" w:hAnsi="Arial" w:cs="Arial"/>
          <w:sz w:val="24"/>
          <w:szCs w:val="24"/>
          <w:lang w:val="en-US"/>
        </w:rPr>
        <w:t>com</w:t>
      </w:r>
      <w:r w:rsidR="00FB5E32" w:rsidRPr="005A776D">
        <w:rPr>
          <w:rFonts w:ascii="Arial" w:hAnsi="Arial" w:cs="Arial"/>
          <w:sz w:val="24"/>
          <w:szCs w:val="24"/>
        </w:rPr>
        <w:t>/;/</w:t>
      </w:r>
      <w:r w:rsidRPr="002F5CF7">
        <w:rPr>
          <w:rFonts w:ascii="Times New Roman" w:eastAsia="Calibri" w:hAnsi="Times New Roman"/>
          <w:color w:val="000000" w:themeColor="text1"/>
          <w:sz w:val="28"/>
          <w:szCs w:val="28"/>
        </w:rPr>
        <w:t>)</w:t>
      </w:r>
      <w:bookmarkEnd w:id="2"/>
      <w:r w:rsidRPr="002F5CF7">
        <w:rPr>
          <w:rFonts w:ascii="Times New Roman" w:eastAsia="Calibri" w:hAnsi="Times New Roman"/>
          <w:color w:val="000000" w:themeColor="text1"/>
          <w:sz w:val="28"/>
          <w:szCs w:val="28"/>
        </w:rPr>
        <w:t>;</w:t>
      </w:r>
    </w:p>
    <w:p w14:paraId="4AF63CCF" w14:textId="5837A83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на официальном сайте уполномоченного органа </w:t>
      </w:r>
      <w:r w:rsidR="00FB5E32">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 xml:space="preserve"> местного самоуправления, организации </w:t>
      </w:r>
      <w:r w:rsidR="00FB5E32" w:rsidRPr="005A776D">
        <w:rPr>
          <w:rFonts w:ascii="Arial" w:hAnsi="Arial" w:cs="Arial"/>
          <w:sz w:val="24"/>
          <w:szCs w:val="24"/>
        </w:rPr>
        <w:t>https:</w:t>
      </w:r>
      <w:proofErr w:type="spellStart"/>
      <w:r w:rsidR="00FB5E32" w:rsidRPr="005A776D">
        <w:rPr>
          <w:rFonts w:ascii="Arial" w:hAnsi="Arial" w:cs="Arial"/>
          <w:sz w:val="24"/>
          <w:szCs w:val="24"/>
          <w:lang w:val="en-US"/>
        </w:rPr>
        <w:t>petropavlovka</w:t>
      </w:r>
      <w:proofErr w:type="spellEnd"/>
      <w:r w:rsidR="00FB5E32" w:rsidRPr="005A776D">
        <w:rPr>
          <w:rFonts w:ascii="Arial" w:hAnsi="Arial" w:cs="Arial"/>
          <w:sz w:val="24"/>
          <w:szCs w:val="24"/>
        </w:rPr>
        <w:t>.</w:t>
      </w:r>
      <w:r w:rsidR="00FB5E32" w:rsidRPr="005A776D">
        <w:rPr>
          <w:rFonts w:ascii="Arial" w:hAnsi="Arial" w:cs="Arial"/>
          <w:sz w:val="24"/>
          <w:szCs w:val="24"/>
          <w:lang w:val="en-US"/>
        </w:rPr>
        <w:t>com</w:t>
      </w:r>
      <w:r w:rsidR="00FB5E32" w:rsidRPr="005A776D">
        <w:rPr>
          <w:rFonts w:ascii="Arial" w:hAnsi="Arial" w:cs="Arial"/>
          <w:sz w:val="24"/>
          <w:szCs w:val="24"/>
        </w:rPr>
        <w:t>/;/</w:t>
      </w:r>
      <w:r w:rsidRPr="002F5CF7">
        <w:rPr>
          <w:rFonts w:ascii="Times New Roman" w:eastAsia="Calibri" w:hAnsi="Times New Roman"/>
          <w:i/>
          <w:iCs/>
          <w:color w:val="000000" w:themeColor="text1"/>
          <w:sz w:val="28"/>
          <w:szCs w:val="28"/>
        </w:rPr>
        <w:t>)</w:t>
      </w:r>
      <w:r w:rsidRPr="002F5CF7">
        <w:rPr>
          <w:rFonts w:ascii="Times New Roman" w:eastAsia="Calibri" w:hAnsi="Times New Roman"/>
          <w:color w:val="000000" w:themeColor="text1"/>
          <w:sz w:val="28"/>
          <w:szCs w:val="28"/>
        </w:rPr>
        <w:t>;</w:t>
      </w:r>
    </w:p>
    <w:p w14:paraId="6387B381" w14:textId="74ED3BF0"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5) посредством размещения информации на информационных стендах уполномоченного </w:t>
      </w:r>
      <w:r w:rsidR="00FB5E32">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 xml:space="preserve"> органа местного самоуправления, организации или многофункционального центра.</w:t>
      </w:r>
    </w:p>
    <w:p w14:paraId="67FE41B0" w14:textId="3BADA22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40</w:t>
      </w:r>
      <w:r w:rsidR="002F5CF7" w:rsidRPr="002F5CF7">
        <w:rPr>
          <w:rFonts w:ascii="Times New Roman" w:eastAsia="Calibri" w:hAnsi="Times New Roman"/>
          <w:color w:val="000000" w:themeColor="text1"/>
          <w:sz w:val="28"/>
          <w:szCs w:val="28"/>
        </w:rPr>
        <w:t>. Информирование осуществляется по вопросам, касающимся:</w:t>
      </w:r>
    </w:p>
    <w:p w14:paraId="202AF75F" w14:textId="78F41F3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2F5CF7">
        <w:rPr>
          <w:rFonts w:ascii="Times New Roman" w:eastAsia="Calibri" w:hAnsi="Times New Roman"/>
          <w:color w:val="000000" w:themeColor="text1"/>
          <w:sz w:val="28"/>
          <w:szCs w:val="28"/>
        </w:rPr>
        <w:t xml:space="preserve">способов подачи </w:t>
      </w:r>
      <w:r w:rsidRPr="002F5CF7">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2F5CF7">
        <w:rPr>
          <w:rFonts w:ascii="Times New Roman" w:eastAsia="Calibri" w:hAnsi="Times New Roman"/>
          <w:color w:val="000000" w:themeColor="text1"/>
          <w:sz w:val="28"/>
          <w:szCs w:val="28"/>
        </w:rPr>
        <w:t>уведомления</w:t>
      </w:r>
      <w:r w:rsidRPr="002F5CF7">
        <w:rPr>
          <w:rFonts w:ascii="Times New Roman" w:eastAsia="Calibri" w:hAnsi="Times New Roman"/>
          <w:bCs/>
          <w:color w:val="000000" w:themeColor="text1"/>
          <w:sz w:val="28"/>
          <w:szCs w:val="28"/>
        </w:rPr>
        <w:t>;</w:t>
      </w:r>
    </w:p>
    <w:p w14:paraId="2B60C9B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 предоставлении услуги;</w:t>
      </w:r>
    </w:p>
    <w:p w14:paraId="3B27088F" w14:textId="7485ECF1"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адресов </w:t>
      </w:r>
      <w:proofErr w:type="gramStart"/>
      <w:r w:rsidRPr="002F5CF7">
        <w:rPr>
          <w:rFonts w:ascii="Times New Roman" w:eastAsia="Calibri" w:hAnsi="Times New Roman"/>
          <w:color w:val="000000" w:themeColor="text1"/>
          <w:sz w:val="28"/>
          <w:szCs w:val="28"/>
        </w:rPr>
        <w:t xml:space="preserve">уполномоченного </w:t>
      </w:r>
      <w:r w:rsidR="00FB5E32">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органа</w:t>
      </w:r>
      <w:proofErr w:type="gramEnd"/>
      <w:r w:rsidRPr="002F5CF7">
        <w:rPr>
          <w:rFonts w:ascii="Times New Roman" w:eastAsia="Calibri" w:hAnsi="Times New Roman"/>
          <w:color w:val="000000" w:themeColor="text1"/>
          <w:sz w:val="28"/>
          <w:szCs w:val="28"/>
        </w:rPr>
        <w:t xml:space="preserve"> местного самоуправления, организации и многофункциональных центров, обращение в которые необходимо для предоставления услуги;</w:t>
      </w:r>
    </w:p>
    <w:p w14:paraId="63802DB0" w14:textId="3577B031"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справочной информации о работе уполномоченного </w:t>
      </w:r>
      <w:r w:rsidR="00FB5E32">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 xml:space="preserve">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4765ADA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документов, необходимых для предоставления услуги;</w:t>
      </w:r>
    </w:p>
    <w:p w14:paraId="22C49F8A"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и сроков предоставления услуги;</w:t>
      </w:r>
    </w:p>
    <w:p w14:paraId="6C2934D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порядка получения сведений о ходе рассмотрения </w:t>
      </w:r>
      <w:r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2F5CF7">
        <w:rPr>
          <w:rFonts w:ascii="Times New Roman" w:eastAsia="Calibri" w:hAnsi="Times New Roman"/>
          <w:color w:val="000000" w:themeColor="text1"/>
          <w:sz w:val="28"/>
          <w:szCs w:val="28"/>
        </w:rPr>
        <w:t xml:space="preserve"> и о результатах предоставления услуги;</w:t>
      </w:r>
    </w:p>
    <w:p w14:paraId="03DE0A4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783D39B4"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5BBFCD7B"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41</w:t>
      </w:r>
      <w:r w:rsidR="002F5CF7" w:rsidRPr="002F5CF7">
        <w:rPr>
          <w:rFonts w:ascii="Times New Roman" w:eastAsia="Calibri" w:hAnsi="Times New Roman"/>
          <w:color w:val="000000" w:themeColor="text1"/>
          <w:sz w:val="28"/>
          <w:szCs w:val="28"/>
        </w:rPr>
        <w:t xml:space="preserve">. При устном обращении заявителя (лично или по телефону) должностное </w:t>
      </w:r>
      <w:r w:rsidR="002F5CF7" w:rsidRPr="002F5CF7">
        <w:rPr>
          <w:rFonts w:ascii="Times New Roman" w:eastAsia="Calibri" w:hAnsi="Times New Roman"/>
          <w:color w:val="000000" w:themeColor="text1"/>
          <w:sz w:val="28"/>
          <w:szCs w:val="28"/>
        </w:rPr>
        <w:lastRenderedPageBreak/>
        <w:t xml:space="preserve">лицо уполномоченного органа </w:t>
      </w:r>
      <w:r w:rsidR="00FB5E32">
        <w:rPr>
          <w:rFonts w:ascii="Times New Roman" w:eastAsia="Calibri" w:hAnsi="Times New Roman"/>
          <w:color w:val="000000" w:themeColor="text1"/>
          <w:sz w:val="28"/>
          <w:szCs w:val="28"/>
        </w:rPr>
        <w:t xml:space="preserve"> </w:t>
      </w:r>
      <w:r w:rsidR="002F5CF7" w:rsidRPr="002F5CF7">
        <w:rPr>
          <w:rFonts w:ascii="Times New Roman" w:eastAsia="Calibri" w:hAnsi="Times New Roman"/>
          <w:color w:val="000000" w:themeColor="text1"/>
          <w:sz w:val="28"/>
          <w:szCs w:val="28"/>
        </w:rPr>
        <w:t xml:space="preserve"> </w:t>
      </w:r>
      <w:proofErr w:type="spellStart"/>
      <w:r w:rsidR="002F5CF7" w:rsidRPr="002F5CF7">
        <w:rPr>
          <w:rFonts w:ascii="Times New Roman" w:eastAsia="Calibri" w:hAnsi="Times New Roman"/>
          <w:color w:val="000000" w:themeColor="text1"/>
          <w:sz w:val="28"/>
          <w:szCs w:val="28"/>
        </w:rPr>
        <w:t>органа</w:t>
      </w:r>
      <w:proofErr w:type="spellEnd"/>
      <w:r w:rsidR="002F5CF7" w:rsidRPr="002F5CF7">
        <w:rPr>
          <w:rFonts w:ascii="Times New Roman" w:eastAsia="Calibri" w:hAnsi="Times New Roman"/>
          <w:color w:val="000000" w:themeColor="text1"/>
          <w:sz w:val="28"/>
          <w:szCs w:val="28"/>
        </w:rPr>
        <w:t xml:space="preserve">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2F5CF7">
        <w:rPr>
          <w:rFonts w:ascii="Times New Roman" w:eastAsia="Calibri" w:hAnsi="Times New Roman"/>
          <w:i/>
          <w:color w:val="000000" w:themeColor="text1"/>
          <w:sz w:val="28"/>
          <w:szCs w:val="28"/>
        </w:rPr>
        <w:t xml:space="preserve"> </w:t>
      </w:r>
      <w:r w:rsidRPr="002F5CF7">
        <w:rPr>
          <w:rFonts w:ascii="Times New Roman" w:eastAsia="Calibri"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изложить обращение в письменной форме; </w:t>
      </w:r>
    </w:p>
    <w:p w14:paraId="781FA38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назначить другое время для консультаций.</w:t>
      </w:r>
    </w:p>
    <w:p w14:paraId="70D25ABF" w14:textId="58CC4A4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Должностное лицо уполномоченного органа </w:t>
      </w:r>
      <w:r w:rsidR="00FB5E32">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 xml:space="preserve">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F03B6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7FAD493A"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42</w:t>
      </w:r>
      <w:r w:rsidR="002F5CF7" w:rsidRPr="002F5CF7">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1C1B796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0DF6F4" w14:textId="6DF533EE"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43</w:t>
      </w:r>
      <w:r w:rsidR="002F5CF7" w:rsidRPr="002F5CF7">
        <w:rPr>
          <w:rFonts w:ascii="Times New Roman" w:eastAsia="Calibri" w:hAnsi="Times New Roman"/>
          <w:color w:val="000000" w:themeColor="text1"/>
          <w:sz w:val="28"/>
          <w:szCs w:val="28"/>
        </w:rPr>
        <w:t xml:space="preserve">. На официальном сайте </w:t>
      </w:r>
      <w:proofErr w:type="gramStart"/>
      <w:r w:rsidR="002F5CF7" w:rsidRPr="002F5CF7">
        <w:rPr>
          <w:rFonts w:ascii="Times New Roman" w:eastAsia="Calibri" w:hAnsi="Times New Roman"/>
          <w:color w:val="000000" w:themeColor="text1"/>
          <w:sz w:val="28"/>
          <w:szCs w:val="28"/>
        </w:rPr>
        <w:t xml:space="preserve">уполномоченного </w:t>
      </w:r>
      <w:r w:rsidR="00FB5E32">
        <w:rPr>
          <w:rFonts w:ascii="Times New Roman" w:eastAsia="Calibri" w:hAnsi="Times New Roman"/>
          <w:color w:val="000000" w:themeColor="text1"/>
          <w:sz w:val="28"/>
          <w:szCs w:val="28"/>
        </w:rPr>
        <w:t xml:space="preserve"> </w:t>
      </w:r>
      <w:r w:rsidR="002F5CF7" w:rsidRPr="002F5CF7">
        <w:rPr>
          <w:rFonts w:ascii="Times New Roman" w:eastAsia="Calibri" w:hAnsi="Times New Roman"/>
          <w:color w:val="000000" w:themeColor="text1"/>
          <w:sz w:val="28"/>
          <w:szCs w:val="28"/>
        </w:rPr>
        <w:t>органа</w:t>
      </w:r>
      <w:proofErr w:type="gramEnd"/>
      <w:r w:rsidR="002F5CF7" w:rsidRPr="002F5CF7">
        <w:rPr>
          <w:rFonts w:ascii="Times New Roman" w:eastAsia="Calibri" w:hAnsi="Times New Roman"/>
          <w:color w:val="000000" w:themeColor="text1"/>
          <w:sz w:val="28"/>
          <w:szCs w:val="28"/>
        </w:rPr>
        <w:t xml:space="preserve">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63C7DCDC" w14:textId="5D363223"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о месте нахождения и графике работы </w:t>
      </w:r>
      <w:proofErr w:type="gramStart"/>
      <w:r w:rsidRPr="002F5CF7">
        <w:rPr>
          <w:rFonts w:ascii="Times New Roman" w:eastAsia="Calibri" w:hAnsi="Times New Roman"/>
          <w:color w:val="000000" w:themeColor="text1"/>
          <w:sz w:val="28"/>
          <w:szCs w:val="28"/>
        </w:rPr>
        <w:t xml:space="preserve">уполномоченного </w:t>
      </w:r>
      <w:r w:rsidR="00FB5E32">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органа</w:t>
      </w:r>
      <w:proofErr w:type="gramEnd"/>
      <w:r w:rsidRPr="002F5CF7">
        <w:rPr>
          <w:rFonts w:ascii="Times New Roman" w:eastAsia="Calibri" w:hAnsi="Times New Roman"/>
          <w:color w:val="000000" w:themeColor="text1"/>
          <w:sz w:val="28"/>
          <w:szCs w:val="28"/>
        </w:rPr>
        <w:t xml:space="preserve">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0570C52F" w14:textId="242AADE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справочные телефоны структурных подразделений </w:t>
      </w:r>
      <w:proofErr w:type="gramStart"/>
      <w:r w:rsidRPr="002F5CF7">
        <w:rPr>
          <w:rFonts w:ascii="Times New Roman" w:eastAsia="Calibri" w:hAnsi="Times New Roman"/>
          <w:color w:val="000000" w:themeColor="text1"/>
          <w:sz w:val="28"/>
          <w:szCs w:val="28"/>
        </w:rPr>
        <w:t xml:space="preserve">уполномоченного </w:t>
      </w:r>
      <w:r w:rsidR="00FB5E32">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органа</w:t>
      </w:r>
      <w:proofErr w:type="gramEnd"/>
      <w:r w:rsidRPr="002F5CF7">
        <w:rPr>
          <w:rFonts w:ascii="Times New Roman" w:eastAsia="Calibri" w:hAnsi="Times New Roman"/>
          <w:color w:val="000000" w:themeColor="text1"/>
          <w:sz w:val="28"/>
          <w:szCs w:val="28"/>
        </w:rPr>
        <w:t xml:space="preserve"> местного самоуправления, организации, ответственных за предоставление услуги, </w:t>
      </w:r>
      <w:r w:rsidRPr="002F5CF7">
        <w:rPr>
          <w:rFonts w:ascii="Times New Roman" w:eastAsia="Calibri" w:hAnsi="Times New Roman"/>
          <w:color w:val="000000" w:themeColor="text1"/>
          <w:sz w:val="28"/>
          <w:szCs w:val="28"/>
        </w:rPr>
        <w:lastRenderedPageBreak/>
        <w:t>в том числе номер телефона-автоинформатора (при наличии);</w:t>
      </w:r>
    </w:p>
    <w:p w14:paraId="524946B5" w14:textId="3A15345D"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w:t>
      </w:r>
      <w:r w:rsidR="00FB5E32">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 xml:space="preserve"> органа местного самоуправления, организации в сети </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w:t>
      </w:r>
    </w:p>
    <w:p w14:paraId="602A7527" w14:textId="137777B7"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44</w:t>
      </w:r>
      <w:r w:rsidR="002F5CF7" w:rsidRPr="002F5CF7">
        <w:rPr>
          <w:rFonts w:ascii="Times New Roman" w:eastAsia="Calibri" w:hAnsi="Times New Roman"/>
          <w:color w:val="000000" w:themeColor="text1"/>
          <w:sz w:val="28"/>
          <w:szCs w:val="28"/>
        </w:rPr>
        <w:t xml:space="preserve">. В залах ожидания уполномоченного </w:t>
      </w:r>
      <w:r w:rsidR="00FB5E32">
        <w:rPr>
          <w:rFonts w:ascii="Times New Roman" w:eastAsia="Calibri" w:hAnsi="Times New Roman"/>
          <w:color w:val="000000" w:themeColor="text1"/>
          <w:sz w:val="28"/>
          <w:szCs w:val="28"/>
        </w:rPr>
        <w:t xml:space="preserve"> </w:t>
      </w:r>
      <w:r w:rsidR="002F5CF7" w:rsidRPr="002F5CF7">
        <w:rPr>
          <w:rFonts w:ascii="Times New Roman" w:eastAsia="Calibri" w:hAnsi="Times New Roman"/>
          <w:color w:val="000000" w:themeColor="text1"/>
          <w:sz w:val="28"/>
          <w:szCs w:val="28"/>
        </w:rPr>
        <w:t xml:space="preserve">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7DD4C7B" w14:textId="55D99709"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2.45</w:t>
      </w:r>
      <w:r w:rsidR="002F5CF7" w:rsidRPr="002F5CF7">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5FCBF96D" w14:textId="498C8B4D"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46</w:t>
      </w:r>
      <w:r w:rsidR="002F5CF7" w:rsidRPr="002F5CF7">
        <w:rPr>
          <w:rFonts w:ascii="Times New Roman" w:eastAsia="Calibri" w:hAnsi="Times New Roman"/>
          <w:color w:val="000000" w:themeColor="text1"/>
          <w:sz w:val="28"/>
          <w:szCs w:val="28"/>
        </w:rPr>
        <w:t xml:space="preserve">. Информация о ходе рассмотрения </w:t>
      </w:r>
      <w:r w:rsidR="002F5CF7"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F5CF7" w:rsidRPr="002F5CF7">
        <w:rPr>
          <w:rFonts w:ascii="Times New Roman" w:eastAsia="Calibri"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69F9A53B" w14:textId="55B4C3F4" w:rsidR="003C68B0" w:rsidRDefault="003C68B0">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69FD8705" w14:textId="485EF0D3" w:rsidR="00CE6C97" w:rsidRPr="001556DF" w:rsidRDefault="005807D9"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62BD8641" w:rsidR="00AF4E49" w:rsidRPr="00BA3973" w:rsidRDefault="00AF4E49" w:rsidP="00AF4E49">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 xml:space="preserve">Перечень вариантов </w:t>
      </w:r>
      <w:proofErr w:type="gramStart"/>
      <w:r w:rsidRPr="00BA3973">
        <w:rPr>
          <w:rFonts w:ascii="Times New Roman" w:hAnsi="Times New Roman" w:cs="Times New Roman"/>
          <w:sz w:val="28"/>
          <w:szCs w:val="28"/>
        </w:rPr>
        <w:t xml:space="preserve">предоставления </w:t>
      </w:r>
      <w:r w:rsidR="00FB5E32">
        <w:rPr>
          <w:rFonts w:ascii="Times New Roman" w:hAnsi="Times New Roman" w:cs="Times New Roman"/>
          <w:sz w:val="28"/>
          <w:szCs w:val="28"/>
        </w:rPr>
        <w:t xml:space="preserve"> </w:t>
      </w:r>
      <w:r w:rsidRPr="00BA3973">
        <w:rPr>
          <w:rFonts w:ascii="Times New Roman" w:hAnsi="Times New Roman" w:cs="Times New Roman"/>
          <w:sz w:val="28"/>
          <w:szCs w:val="28"/>
        </w:rPr>
        <w:t>муниципальной</w:t>
      </w:r>
      <w:proofErr w:type="gramEnd"/>
      <w:r w:rsidR="00FB5E32">
        <w:rPr>
          <w:rFonts w:ascii="Times New Roman" w:hAnsi="Times New Roman" w:cs="Times New Roman"/>
          <w:sz w:val="28"/>
          <w:szCs w:val="28"/>
        </w:rPr>
        <w:t xml:space="preserve"> </w:t>
      </w:r>
    </w:p>
    <w:p w14:paraId="7200B768"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включающий в том числе варианты предоставления</w:t>
      </w:r>
    </w:p>
    <w:p w14:paraId="2088F4AA" w14:textId="77E592EB" w:rsidR="00AF4E49" w:rsidRPr="00BA3973" w:rsidRDefault="00FB5E32" w:rsidP="00AF4E4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F4E49" w:rsidRPr="00BA3973">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AF4E49" w:rsidRPr="00BA3973">
        <w:rPr>
          <w:rFonts w:ascii="Times New Roman" w:hAnsi="Times New Roman" w:cs="Times New Roman"/>
          <w:sz w:val="28"/>
          <w:szCs w:val="28"/>
        </w:rPr>
        <w:t xml:space="preserve"> услуги</w:t>
      </w:r>
      <w:proofErr w:type="gramEnd"/>
      <w:r w:rsidR="00AF4E49" w:rsidRPr="00BA3973">
        <w:rPr>
          <w:rFonts w:ascii="Times New Roman" w:hAnsi="Times New Roman" w:cs="Times New Roman"/>
          <w:sz w:val="28"/>
          <w:szCs w:val="28"/>
        </w:rPr>
        <w:t>, необходимый для исправления</w:t>
      </w:r>
    </w:p>
    <w:p w14:paraId="411ED62E"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допущенных опечаток и ошибок в выданных в результате</w:t>
      </w:r>
    </w:p>
    <w:p w14:paraId="570B73EF" w14:textId="26AC3D84" w:rsidR="00AF4E49" w:rsidRPr="00BA3973" w:rsidRDefault="00AF4E49" w:rsidP="00AF4E49">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 xml:space="preserve">предоставления </w:t>
      </w:r>
      <w:r w:rsidR="00FB5E32">
        <w:rPr>
          <w:rFonts w:ascii="Times New Roman" w:hAnsi="Times New Roman" w:cs="Times New Roman"/>
          <w:sz w:val="28"/>
          <w:szCs w:val="28"/>
        </w:rPr>
        <w:t xml:space="preserve"> </w:t>
      </w:r>
      <w:r w:rsidRPr="00BA3973">
        <w:rPr>
          <w:rFonts w:ascii="Times New Roman" w:hAnsi="Times New Roman" w:cs="Times New Roman"/>
          <w:sz w:val="28"/>
          <w:szCs w:val="28"/>
        </w:rPr>
        <w:t>муниципальной</w:t>
      </w:r>
      <w:proofErr w:type="gramEnd"/>
      <w:r w:rsidR="00FB5E32">
        <w:rPr>
          <w:rFonts w:ascii="Times New Roman" w:hAnsi="Times New Roman" w:cs="Times New Roman"/>
          <w:sz w:val="28"/>
          <w:szCs w:val="28"/>
        </w:rPr>
        <w:t xml:space="preserve"> </w:t>
      </w:r>
      <w:r w:rsidRPr="00BA3973">
        <w:rPr>
          <w:rFonts w:ascii="Times New Roman" w:hAnsi="Times New Roman" w:cs="Times New Roman"/>
          <w:sz w:val="28"/>
          <w:szCs w:val="28"/>
        </w:rPr>
        <w:t>услуги документах и созданных реестровых записях, для выдачи дубликата документа,</w:t>
      </w:r>
    </w:p>
    <w:p w14:paraId="4D5EDF27" w14:textId="3F358B72"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выданного по результатам предоставления </w:t>
      </w:r>
      <w:r w:rsidR="00144FA3">
        <w:rPr>
          <w:rFonts w:ascii="Times New Roman" w:hAnsi="Times New Roman" w:cs="Times New Roman"/>
          <w:sz w:val="28"/>
          <w:szCs w:val="28"/>
        </w:rPr>
        <w:t xml:space="preserve">  </w:t>
      </w:r>
      <w:r w:rsidRPr="00BA3973">
        <w:rPr>
          <w:rFonts w:ascii="Times New Roman" w:hAnsi="Times New Roman" w:cs="Times New Roman"/>
          <w:sz w:val="28"/>
          <w:szCs w:val="28"/>
        </w:rPr>
        <w:t>муниципальной</w:t>
      </w:r>
      <w:r w:rsidR="00144FA3">
        <w:rPr>
          <w:rFonts w:ascii="Times New Roman" w:hAnsi="Times New Roman" w:cs="Times New Roman"/>
          <w:sz w:val="28"/>
          <w:szCs w:val="28"/>
        </w:rPr>
        <w:t xml:space="preserve"> </w:t>
      </w:r>
      <w:r w:rsidRPr="00BA3973">
        <w:rPr>
          <w:rFonts w:ascii="Times New Roman" w:hAnsi="Times New Roman" w:cs="Times New Roman"/>
          <w:sz w:val="28"/>
          <w:szCs w:val="28"/>
        </w:rPr>
        <w:t>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 xml:space="preserve">о </w:t>
      </w:r>
      <w:proofErr w:type="gramStart"/>
      <w:r w:rsidRPr="00BA3973">
        <w:rPr>
          <w:rFonts w:ascii="Times New Roman" w:hAnsi="Times New Roman" w:cs="Times New Roman"/>
          <w:sz w:val="28"/>
          <w:szCs w:val="28"/>
        </w:rPr>
        <w:t xml:space="preserve">предоставлении </w:t>
      </w:r>
      <w:r w:rsidR="00144FA3">
        <w:rPr>
          <w:rFonts w:ascii="Times New Roman" w:hAnsi="Times New Roman" w:cs="Times New Roman"/>
          <w:sz w:val="28"/>
          <w:szCs w:val="28"/>
        </w:rPr>
        <w:t xml:space="preserve"> </w:t>
      </w:r>
      <w:r w:rsidRPr="00BA3973">
        <w:rPr>
          <w:rFonts w:ascii="Times New Roman" w:hAnsi="Times New Roman" w:cs="Times New Roman"/>
          <w:sz w:val="28"/>
          <w:szCs w:val="28"/>
        </w:rPr>
        <w:t>муниципальной</w:t>
      </w:r>
      <w:proofErr w:type="gramEnd"/>
      <w:r w:rsidR="00144FA3">
        <w:rPr>
          <w:rFonts w:ascii="Times New Roman" w:hAnsi="Times New Roman" w:cs="Times New Roman"/>
          <w:sz w:val="28"/>
          <w:szCs w:val="28"/>
        </w:rPr>
        <w:t xml:space="preserve"> </w:t>
      </w:r>
    </w:p>
    <w:p w14:paraId="4BA3CB2F" w14:textId="77777777" w:rsidR="00AF4E49" w:rsidRPr="00BA3973" w:rsidRDefault="00AF4E49" w:rsidP="00AF4E49">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2296EEA5"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Pr>
          <w:rFonts w:ascii="Times New Roman" w:hAnsi="Times New Roman"/>
          <w:color w:val="000000" w:themeColor="text1"/>
          <w:sz w:val="28"/>
          <w:szCs w:val="28"/>
        </w:rPr>
        <w:t xml:space="preserve"> </w:t>
      </w:r>
      <w:r w:rsidRPr="00A71287">
        <w:rPr>
          <w:rFonts w:ascii="Times New Roman" w:hAnsi="Times New Roman"/>
          <w:color w:val="000000" w:themeColor="text1"/>
          <w:sz w:val="28"/>
          <w:szCs w:val="28"/>
        </w:rPr>
        <w:t xml:space="preserve">(муниципальной)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37F4CF2A"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3.2. Вариант </w:t>
      </w:r>
      <w:proofErr w:type="gramStart"/>
      <w:r w:rsidRPr="00A71287">
        <w:rPr>
          <w:rFonts w:ascii="Times New Roman" w:hAnsi="Times New Roman"/>
          <w:color w:val="000000" w:themeColor="text1"/>
          <w:sz w:val="28"/>
          <w:szCs w:val="28"/>
        </w:rPr>
        <w:t xml:space="preserve">предоставления </w:t>
      </w:r>
      <w:r w:rsidR="00144FA3">
        <w:rPr>
          <w:rFonts w:ascii="Times New Roman" w:hAnsi="Times New Roman"/>
          <w:color w:val="000000" w:themeColor="text1"/>
          <w:sz w:val="28"/>
          <w:szCs w:val="28"/>
        </w:rPr>
        <w:t xml:space="preserve"> </w:t>
      </w:r>
      <w:r w:rsidRPr="00A71287">
        <w:rPr>
          <w:rFonts w:ascii="Times New Roman" w:hAnsi="Times New Roman"/>
          <w:color w:val="000000" w:themeColor="text1"/>
          <w:sz w:val="28"/>
          <w:szCs w:val="28"/>
        </w:rPr>
        <w:t>муниципальной</w:t>
      </w:r>
      <w:proofErr w:type="gramEnd"/>
      <w:r w:rsidR="00144FA3">
        <w:rPr>
          <w:rFonts w:ascii="Times New Roman" w:hAnsi="Times New Roman"/>
          <w:color w:val="000000" w:themeColor="text1"/>
          <w:sz w:val="28"/>
          <w:szCs w:val="28"/>
        </w:rPr>
        <w:t xml:space="preserve"> </w:t>
      </w:r>
      <w:r w:rsidRPr="00A71287">
        <w:rPr>
          <w:rFonts w:ascii="Times New Roman" w:hAnsi="Times New Roman"/>
          <w:color w:val="000000" w:themeColor="text1"/>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B12BAB8" w14:textId="11001D73"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w:t>
      </w:r>
      <w:proofErr w:type="gramStart"/>
      <w:r w:rsidRPr="00853B2E">
        <w:rPr>
          <w:rFonts w:ascii="Times New Roman" w:hAnsi="Times New Roman"/>
          <w:b/>
          <w:color w:val="000000" w:themeColor="text1"/>
          <w:sz w:val="28"/>
          <w:szCs w:val="28"/>
        </w:rPr>
        <w:t xml:space="preserve">предоставления </w:t>
      </w:r>
      <w:r w:rsidR="00144FA3">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муниципальной</w:t>
      </w:r>
      <w:proofErr w:type="gramEnd"/>
      <w:r w:rsidR="00144FA3">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891DEFD"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F2467F3"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6653ECD4"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w:t>
      </w:r>
      <w:proofErr w:type="gramStart"/>
      <w:r w:rsidRPr="00853B2E">
        <w:rPr>
          <w:rFonts w:ascii="Times New Roman" w:hAnsi="Times New Roman"/>
          <w:color w:val="000000" w:themeColor="text1"/>
          <w:sz w:val="28"/>
          <w:szCs w:val="28"/>
        </w:rPr>
        <w:t xml:space="preserve">предоставления </w:t>
      </w:r>
      <w:r w:rsidR="00144FA3">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144FA3">
        <w:rPr>
          <w:rFonts w:ascii="Times New Roman" w:hAnsi="Times New Roman"/>
          <w:color w:val="000000" w:themeColor="text1"/>
          <w:sz w:val="28"/>
          <w:szCs w:val="28"/>
        </w:rPr>
        <w:t xml:space="preserve"> </w:t>
      </w:r>
      <w:r w:rsidRPr="00853B2E">
        <w:rPr>
          <w:rFonts w:ascii="Times New Roman" w:hAnsi="Times New Roman"/>
          <w:color w:val="000000" w:themeColor="text1"/>
          <w:sz w:val="28"/>
          <w:szCs w:val="28"/>
        </w:rPr>
        <w:t xml:space="preserve"> услуги указан в подпункте </w:t>
      </w:r>
      <w:r w:rsidR="00406749">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4048420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Перечень и описание административных процедур </w:t>
      </w:r>
      <w:proofErr w:type="gramStart"/>
      <w:r w:rsidRPr="00853B2E">
        <w:rPr>
          <w:rFonts w:ascii="Times New Roman" w:hAnsi="Times New Roman"/>
          <w:b/>
          <w:color w:val="000000" w:themeColor="text1"/>
          <w:sz w:val="28"/>
          <w:szCs w:val="28"/>
        </w:rPr>
        <w:t xml:space="preserve">предоставления </w:t>
      </w:r>
      <w:r w:rsidR="00144FA3">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муниципальной</w:t>
      </w:r>
      <w:proofErr w:type="gramEnd"/>
      <w:r w:rsidR="00144FA3">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услуги</w:t>
      </w:r>
    </w:p>
    <w:p w14:paraId="36A49600"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1B5849" w14:textId="2ACA24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2B16E401" w14:textId="3B8123B8"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для </w:t>
      </w:r>
      <w:proofErr w:type="gramStart"/>
      <w:r w:rsidRPr="00853B2E">
        <w:rPr>
          <w:rFonts w:ascii="Times New Roman" w:hAnsi="Times New Roman"/>
          <w:b/>
          <w:color w:val="000000" w:themeColor="text1"/>
          <w:sz w:val="28"/>
          <w:szCs w:val="28"/>
        </w:rPr>
        <w:t xml:space="preserve">предоставления </w:t>
      </w:r>
      <w:r w:rsidR="00144FA3">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144FA3">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75CC1646"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 xml:space="preserve">уполномоченный </w:t>
      </w:r>
      <w:r w:rsidR="00144FA3">
        <w:rPr>
          <w:rFonts w:ascii="Times New Roman" w:hAnsi="Times New Roman"/>
          <w:bCs/>
          <w:color w:val="000000" w:themeColor="text1"/>
          <w:sz w:val="28"/>
          <w:szCs w:val="28"/>
        </w:rPr>
        <w:t xml:space="preserve"> </w:t>
      </w:r>
      <w:r w:rsidR="003C68B0" w:rsidRPr="001556DF">
        <w:rPr>
          <w:rFonts w:ascii="Times New Roman" w:hAnsi="Times New Roman"/>
          <w:bCs/>
          <w:color w:val="000000" w:themeColor="text1"/>
          <w:sz w:val="28"/>
          <w:szCs w:val="28"/>
        </w:rPr>
        <w:t xml:space="preserve"> орган мест</w:t>
      </w:r>
      <w:r w:rsidR="003C68B0">
        <w:rPr>
          <w:rFonts w:ascii="Times New Roman" w:hAnsi="Times New Roman"/>
          <w:bCs/>
          <w:color w:val="000000" w:themeColor="text1"/>
          <w:sz w:val="28"/>
          <w:szCs w:val="28"/>
        </w:rPr>
        <w:t>ного самоуправления, организацию (далее в настоящем разделе –</w:t>
      </w:r>
      <w:r w:rsidR="003C68B0" w:rsidRPr="00366B88">
        <w:rPr>
          <w:rFonts w:ascii="Times New Roman" w:hAnsi="Times New Roman"/>
          <w:color w:val="000000" w:themeColor="text1"/>
          <w:sz w:val="28"/>
          <w:szCs w:val="28"/>
        </w:rPr>
        <w:t xml:space="preserve"> </w:t>
      </w:r>
      <w:r w:rsidR="003C68B0">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sidR="003C68B0">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14:paraId="7C070834" w14:textId="550CE9C3"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7963F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w:t>
      </w:r>
    </w:p>
    <w:p w14:paraId="34D2A562" w14:textId="526FE7B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101F690F" w14:textId="26AB6E8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r w:rsidRPr="00366B88">
        <w:rPr>
          <w:rFonts w:ascii="Times New Roman" w:hAnsi="Times New Roman"/>
          <w:color w:val="000000" w:themeColor="text1"/>
          <w:sz w:val="28"/>
          <w:szCs w:val="28"/>
        </w:rPr>
        <w:t xml:space="preserve"> настоящего Административного регламента.</w:t>
      </w:r>
    </w:p>
    <w:p w14:paraId="200E30BA" w14:textId="7152369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Основания для принятия решения об отказе в приеме заявления и документов, необходимых для предоставления гос</w:t>
      </w:r>
      <w:r w:rsidR="002E0CA9" w:rsidRPr="00366B88">
        <w:rPr>
          <w:rFonts w:ascii="Times New Roman" w:hAnsi="Times New Roman"/>
          <w:color w:val="000000" w:themeColor="text1"/>
          <w:sz w:val="28"/>
          <w:szCs w:val="28"/>
        </w:rPr>
        <w:t xml:space="preserve">ударственной </w:t>
      </w:r>
      <w:r w:rsidR="007362A1">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3BDE6FCE"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Возможность получения государственной</w:t>
      </w:r>
      <w:r w:rsidR="007362A1">
        <w:rPr>
          <w:rFonts w:ascii="Times New Roman" w:hAnsi="Times New Roman"/>
          <w:color w:val="000000" w:themeColor="text1"/>
          <w:sz w:val="28"/>
          <w:szCs w:val="28"/>
        </w:rPr>
        <w:t xml:space="preserve"> (муниципальной)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1B925248"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настоящего Административного регламента, принимаются должностным</w:t>
      </w:r>
      <w:r w:rsidR="0069546D" w:rsidRPr="000A7F34">
        <w:rPr>
          <w:rFonts w:ascii="Times New Roman" w:hAnsi="Times New Roman"/>
          <w:color w:val="000000" w:themeColor="text1"/>
          <w:sz w:val="28"/>
          <w:szCs w:val="28"/>
        </w:rPr>
        <w:t>и лицами</w:t>
      </w:r>
      <w:r w:rsidR="002E0A24">
        <w:rPr>
          <w:rFonts w:ascii="Times New Roman" w:hAnsi="Times New Roman"/>
          <w:color w:val="000000" w:themeColor="text1"/>
          <w:sz w:val="28"/>
          <w:szCs w:val="28"/>
        </w:rPr>
        <w:t xml:space="preserve"> структурного подразделения</w:t>
      </w:r>
      <w:r w:rsidR="0069546D" w:rsidRPr="000A7F34">
        <w:rPr>
          <w:rFonts w:ascii="Times New Roman" w:hAnsi="Times New Roman"/>
          <w:color w:val="000000" w:themeColor="text1"/>
          <w:sz w:val="28"/>
          <w:szCs w:val="28"/>
        </w:rPr>
        <w:t xml:space="preserve"> уполномоченного органа</w:t>
      </w:r>
      <w:r w:rsidR="002E0A24">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11278E59" w14:textId="50CEED3F"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 настоящего 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6D7EBD75"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окументы, предусмотренные пунктами 2.8., 2.</w:t>
      </w:r>
      <w:proofErr w:type="gramStart"/>
      <w:r w:rsidR="00F94519" w:rsidRPr="000A7F34">
        <w:rPr>
          <w:rFonts w:ascii="Times New Roman" w:hAnsi="Times New Roman"/>
          <w:color w:val="000000" w:themeColor="text1"/>
          <w:sz w:val="28"/>
          <w:szCs w:val="28"/>
        </w:rPr>
        <w:t>9.-</w:t>
      </w:r>
      <w:proofErr w:type="gramEnd"/>
      <w:r w:rsidR="00F94519" w:rsidRPr="000A7F34">
        <w:rPr>
          <w:rFonts w:ascii="Times New Roman" w:hAnsi="Times New Roman"/>
          <w:color w:val="000000" w:themeColor="text1"/>
          <w:sz w:val="28"/>
          <w:szCs w:val="28"/>
        </w:rPr>
        <w:t>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0A7F34">
        <w:rPr>
          <w:rFonts w:ascii="Times New Roman" w:hAnsi="Times New Roman"/>
          <w:color w:val="000000" w:themeColor="text1"/>
          <w:sz w:val="28"/>
          <w:szCs w:val="28"/>
        </w:rPr>
        <w:t xml:space="preserve">ого </w:t>
      </w:r>
      <w:r w:rsidR="006C5B6A" w:rsidRPr="000A7F34">
        <w:rPr>
          <w:rFonts w:ascii="Times New Roman" w:hAnsi="Times New Roman"/>
          <w:color w:val="000000" w:themeColor="text1"/>
          <w:sz w:val="28"/>
          <w:szCs w:val="28"/>
        </w:rPr>
        <w:lastRenderedPageBreak/>
        <w:t>закона от 6 апреля 2011 г. №</w:t>
      </w:r>
      <w:r w:rsidRPr="000A7F34">
        <w:rPr>
          <w:rFonts w:ascii="Times New Roman" w:hAnsi="Times New Roman"/>
          <w:color w:val="000000" w:themeColor="text1"/>
          <w:sz w:val="28"/>
          <w:szCs w:val="28"/>
        </w:rPr>
        <w:t xml:space="preserve">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704B8951" w14:textId="706D06EC"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2E0A24">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001C79EC" w:rsidRPr="001C79EC">
        <w:rPr>
          <w:rFonts w:ascii="Times New Roman" w:hAnsi="Times New Roman"/>
          <w:color w:val="000000" w:themeColor="text1"/>
          <w:sz w:val="28"/>
          <w:szCs w:val="28"/>
        </w:rPr>
        <w:t>Единый портал</w:t>
      </w:r>
      <w:r w:rsidR="002E0A24">
        <w:rPr>
          <w:rFonts w:ascii="Times New Roman" w:hAnsi="Times New Roman"/>
          <w:color w:val="000000" w:themeColor="text1"/>
          <w:sz w:val="28"/>
          <w:szCs w:val="28"/>
        </w:rPr>
        <w:t>, р</w:t>
      </w:r>
      <w:r w:rsidR="001C79EC"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008933D8"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66450889"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135E059"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я в 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01C0E7AE" w14:textId="57CC647C" w:rsidR="00853B2E" w:rsidRPr="00366B88" w:rsidRDefault="002E0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Перечень запрашиваемых документов, необходимых для </w:t>
      </w:r>
      <w:proofErr w:type="gramStart"/>
      <w:r w:rsidR="00853B2E" w:rsidRPr="00366B88">
        <w:rPr>
          <w:rFonts w:ascii="Times New Roman" w:hAnsi="Times New Roman"/>
          <w:color w:val="000000" w:themeColor="text1"/>
          <w:sz w:val="28"/>
          <w:szCs w:val="28"/>
        </w:rPr>
        <w:t xml:space="preserve">предоставления </w:t>
      </w:r>
      <w:r w:rsidR="00144FA3">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144FA3">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 услуги:</w:t>
      </w:r>
    </w:p>
    <w:p w14:paraId="2CE5A805" w14:textId="54637DC9"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57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w:t>
      </w:r>
      <w:r w:rsidR="00AD1A1E" w:rsidRPr="00AD1A1E">
        <w:rPr>
          <w:rFonts w:ascii="Times New Roman" w:hAnsi="Times New Roman"/>
          <w:bCs/>
          <w:color w:val="000000" w:themeColor="text1"/>
          <w:sz w:val="28"/>
          <w:szCs w:val="28"/>
        </w:rPr>
        <w:lastRenderedPageBreak/>
        <w:t xml:space="preserve">документов (их копий или сведений, содержащихся в них) направляется в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144FA3">
        <w:rPr>
          <w:rFonts w:ascii="Times New Roman" w:hAnsi="Times New Roman"/>
          <w:bCs/>
          <w:color w:val="000000" w:themeColor="text1"/>
          <w:sz w:val="28"/>
          <w:szCs w:val="28"/>
        </w:rPr>
        <w:t>;</w:t>
      </w:r>
    </w:p>
    <w:p w14:paraId="016BA149" w14:textId="12C3C1CC"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w:t>
      </w:r>
    </w:p>
    <w:p w14:paraId="19171C5A" w14:textId="185F5089"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w:t>
      </w:r>
    </w:p>
    <w:p w14:paraId="26A77054"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пояснительная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w:t>
      </w:r>
      <w:r w:rsidRPr="0041535B">
        <w:rPr>
          <w:rFonts w:ascii="Times New Roman" w:hAnsi="Times New Roman"/>
          <w:bCs/>
          <w:color w:val="000000" w:themeColor="text1"/>
          <w:sz w:val="28"/>
          <w:szCs w:val="28"/>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Pr>
          <w:rFonts w:ascii="Times New Roman" w:hAnsi="Times New Roman"/>
          <w:bCs/>
          <w:color w:val="000000" w:themeColor="text1"/>
          <w:sz w:val="28"/>
          <w:szCs w:val="28"/>
        </w:rPr>
        <w:t>.</w:t>
      </w:r>
    </w:p>
    <w:p w14:paraId="71D0B381" w14:textId="531BCE61" w:rsidR="0041535B" w:rsidRPr="0041535B" w:rsidRDefault="00AD1A1E"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proofErr w:type="gramStart"/>
      <w:r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231B0A">
        <w:rPr>
          <w:rFonts w:ascii="Times New Roman" w:hAnsi="Times New Roman"/>
          <w:bCs/>
          <w:i/>
          <w:color w:val="000000" w:themeColor="text1"/>
          <w:sz w:val="28"/>
          <w:szCs w:val="28"/>
        </w:rPr>
        <w:t>)</w:t>
      </w:r>
      <w:r w:rsidR="0041535B" w:rsidRPr="0041535B">
        <w:rPr>
          <w:rFonts w:ascii="Times New Roman" w:hAnsi="Times New Roman"/>
          <w:bCs/>
          <w:color w:val="000000" w:themeColor="text1"/>
          <w:sz w:val="28"/>
          <w:szCs w:val="28"/>
        </w:rPr>
        <w:t>;</w:t>
      </w:r>
    </w:p>
    <w:p w14:paraId="6E8346EF" w14:textId="5CECAC28"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w:t>
      </w:r>
      <w:r w:rsidR="00AD1A1E">
        <w:rPr>
          <w:rFonts w:ascii="Times New Roman" w:hAnsi="Times New Roman"/>
          <w:bCs/>
          <w:color w:val="000000" w:themeColor="text1"/>
          <w:sz w:val="28"/>
          <w:szCs w:val="28"/>
        </w:rPr>
        <w:t>указ</w:t>
      </w:r>
      <w:r w:rsidR="00952272">
        <w:rPr>
          <w:rFonts w:ascii="Times New Roman" w:hAnsi="Times New Roman"/>
          <w:bCs/>
          <w:color w:val="000000" w:themeColor="text1"/>
          <w:sz w:val="28"/>
          <w:szCs w:val="28"/>
        </w:rPr>
        <w:t>а</w:t>
      </w:r>
      <w:r w:rsidR="00AD1A1E">
        <w:rPr>
          <w:rFonts w:ascii="Times New Roman" w:hAnsi="Times New Roman"/>
          <w:bCs/>
          <w:color w:val="000000" w:themeColor="text1"/>
          <w:sz w:val="28"/>
          <w:szCs w:val="28"/>
        </w:rPr>
        <w:t xml:space="preserve">нных </w:t>
      </w:r>
      <w:r w:rsidR="00AD1A1E"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00AD1A1E" w:rsidRPr="00231B0A">
        <w:rPr>
          <w:rFonts w:ascii="Times New Roman" w:hAnsi="Times New Roman"/>
          <w:bCs/>
          <w:i/>
          <w:color w:val="000000" w:themeColor="text1"/>
          <w:sz w:val="28"/>
          <w:szCs w:val="28"/>
        </w:rPr>
        <w:t>)</w:t>
      </w:r>
      <w:r w:rsidRPr="0041535B">
        <w:rPr>
          <w:rFonts w:ascii="Times New Roman" w:hAnsi="Times New Roman"/>
          <w:bCs/>
          <w:color w:val="000000" w:themeColor="text1"/>
          <w:sz w:val="28"/>
          <w:szCs w:val="28"/>
        </w:rPr>
        <w:t>;</w:t>
      </w:r>
    </w:p>
    <w:p w14:paraId="3D452E65" w14:textId="04AE6DE9"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17009F">
        <w:rPr>
          <w:rFonts w:ascii="Times New Roman" w:hAnsi="Times New Roman"/>
          <w:bCs/>
          <w:color w:val="000000" w:themeColor="text1"/>
          <w:sz w:val="28"/>
          <w:szCs w:val="28"/>
        </w:rPr>
        <w:t xml:space="preserve">. </w:t>
      </w:r>
      <w:r w:rsidR="0017009F" w:rsidRPr="00AD1A1E">
        <w:rPr>
          <w:rFonts w:ascii="Times New Roman" w:hAnsi="Times New Roman"/>
          <w:bCs/>
          <w:color w:val="000000" w:themeColor="text1"/>
          <w:sz w:val="28"/>
          <w:szCs w:val="28"/>
        </w:rPr>
        <w:t xml:space="preserve">Запрос о представлении </w:t>
      </w:r>
      <w:r w:rsidR="0017009F">
        <w:rPr>
          <w:rFonts w:ascii="Times New Roman" w:hAnsi="Times New Roman"/>
          <w:bCs/>
          <w:color w:val="000000" w:themeColor="text1"/>
          <w:sz w:val="28"/>
          <w:szCs w:val="28"/>
        </w:rPr>
        <w:t>ука</w:t>
      </w:r>
      <w:r w:rsidR="00952272">
        <w:rPr>
          <w:rFonts w:ascii="Times New Roman" w:hAnsi="Times New Roman"/>
          <w:bCs/>
          <w:color w:val="000000" w:themeColor="text1"/>
          <w:sz w:val="28"/>
          <w:szCs w:val="28"/>
        </w:rPr>
        <w:t>за</w:t>
      </w:r>
      <w:r w:rsidR="0017009F">
        <w:rPr>
          <w:rFonts w:ascii="Times New Roman" w:hAnsi="Times New Roman"/>
          <w:bCs/>
          <w:color w:val="000000" w:themeColor="text1"/>
          <w:sz w:val="28"/>
          <w:szCs w:val="28"/>
        </w:rPr>
        <w:t xml:space="preserve">нных </w:t>
      </w:r>
      <w:r w:rsidR="0017009F"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w:t>
      </w:r>
      <w:proofErr w:type="gramStart"/>
      <w:r w:rsidR="0017009F"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 xml:space="preserve">; </w:t>
      </w:r>
    </w:p>
    <w:p w14:paraId="22119E01" w14:textId="3E8521B3"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 xml:space="preserve">; </w:t>
      </w:r>
    </w:p>
    <w:p w14:paraId="18E74084" w14:textId="233C2CC6"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lastRenderedPageBreak/>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w:t>
      </w:r>
    </w:p>
    <w:p w14:paraId="7AA2CB9C" w14:textId="19B97D53"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w:t>
      </w:r>
    </w:p>
    <w:p w14:paraId="526A20B3" w14:textId="00A935EB"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w:t>
      </w:r>
    </w:p>
    <w:p w14:paraId="4C7544C6" w14:textId="304679F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w:t>
      </w:r>
    </w:p>
    <w:p w14:paraId="49DC404A" w14:textId="384CC4C2"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D1A1E">
        <w:rPr>
          <w:rFonts w:ascii="Times New Roman" w:hAnsi="Times New Roman"/>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w:t>
      </w:r>
      <w:r w:rsidR="00AD1A1E" w:rsidRPr="00AD1A1E">
        <w:rPr>
          <w:rFonts w:ascii="Times New Roman" w:hAnsi="Times New Roman"/>
          <w:bCs/>
          <w:color w:val="000000" w:themeColor="text1"/>
          <w:sz w:val="28"/>
          <w:szCs w:val="28"/>
        </w:rPr>
        <w:lastRenderedPageBreak/>
        <w:t xml:space="preserve">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00AD1A1E" w:rsidRPr="00231B0A">
        <w:rPr>
          <w:rFonts w:ascii="Times New Roman" w:hAnsi="Times New Roman"/>
          <w:bCs/>
          <w:i/>
          <w:color w:val="000000" w:themeColor="text1"/>
          <w:sz w:val="28"/>
          <w:szCs w:val="28"/>
        </w:rPr>
        <w:t>)</w:t>
      </w:r>
      <w:r w:rsidRPr="0041535B">
        <w:rPr>
          <w:rFonts w:ascii="Times New Roman" w:hAnsi="Times New Roman"/>
          <w:bCs/>
          <w:color w:val="000000" w:themeColor="text1"/>
          <w:sz w:val="28"/>
          <w:szCs w:val="28"/>
        </w:rPr>
        <w:t>;</w:t>
      </w:r>
    </w:p>
    <w:p w14:paraId="219B20FD" w14:textId="53B83B69"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Pr="0041535B">
        <w:rPr>
          <w:rFonts w:ascii="Times New Roman" w:hAnsi="Times New Roman"/>
          <w:bCs/>
          <w:color w:val="000000" w:themeColor="text1"/>
          <w:sz w:val="28"/>
          <w:szCs w:val="28"/>
        </w:rPr>
        <w:t>;</w:t>
      </w:r>
    </w:p>
    <w:p w14:paraId="574D5609" w14:textId="18834904"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00AD1A1E" w:rsidRPr="00231B0A">
        <w:rPr>
          <w:rFonts w:ascii="Times New Roman" w:hAnsi="Times New Roman"/>
          <w:bCs/>
          <w:i/>
          <w:color w:val="000000" w:themeColor="text1"/>
          <w:sz w:val="28"/>
          <w:szCs w:val="28"/>
        </w:rPr>
        <w:t>)</w:t>
      </w:r>
      <w:r w:rsidRPr="0041535B">
        <w:rPr>
          <w:rFonts w:ascii="Times New Roman" w:hAnsi="Times New Roman"/>
          <w:bCs/>
          <w:color w:val="000000" w:themeColor="text1"/>
          <w:sz w:val="28"/>
          <w:szCs w:val="28"/>
        </w:rPr>
        <w:t>;</w:t>
      </w:r>
    </w:p>
    <w:p w14:paraId="4CEA8617" w14:textId="45007845"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00AD1A1E" w:rsidRPr="00231B0A">
        <w:rPr>
          <w:rFonts w:ascii="Times New Roman" w:hAnsi="Times New Roman"/>
          <w:bCs/>
          <w:i/>
          <w:color w:val="000000" w:themeColor="text1"/>
          <w:sz w:val="28"/>
          <w:szCs w:val="28"/>
        </w:rPr>
        <w:t>)</w:t>
      </w:r>
      <w:r w:rsidRPr="0041535B">
        <w:rPr>
          <w:rFonts w:ascii="Times New Roman" w:hAnsi="Times New Roman"/>
          <w:bCs/>
          <w:color w:val="000000" w:themeColor="text1"/>
          <w:sz w:val="28"/>
          <w:szCs w:val="28"/>
        </w:rPr>
        <w:t>;</w:t>
      </w:r>
    </w:p>
    <w:p w14:paraId="3A6829D0" w14:textId="08F1FFB3" w:rsid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Pr>
          <w:rFonts w:ascii="Times New Roman" w:hAnsi="Times New Roman"/>
          <w:bCs/>
          <w:color w:val="000000" w:themeColor="text1"/>
          <w:sz w:val="28"/>
          <w:szCs w:val="28"/>
        </w:rPr>
        <w:t xml:space="preserve">. </w:t>
      </w:r>
      <w:r w:rsidR="00AD1A1E"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w:t>
      </w:r>
      <w:proofErr w:type="gramStart"/>
      <w:r w:rsidR="00AD1A1E" w:rsidRPr="00AD1A1E">
        <w:rPr>
          <w:rFonts w:ascii="Times New Roman" w:hAnsi="Times New Roman"/>
          <w:bCs/>
          <w:color w:val="000000" w:themeColor="text1"/>
          <w:sz w:val="28"/>
          <w:szCs w:val="28"/>
        </w:rPr>
        <w:t xml:space="preserve">в </w:t>
      </w:r>
      <w:proofErr w:type="spellStart"/>
      <w:r w:rsidR="00144FA3" w:rsidRPr="00AD1A1E">
        <w:rPr>
          <w:rFonts w:ascii="Times New Roman" w:hAnsi="Times New Roman"/>
          <w:bCs/>
          <w:color w:val="000000" w:themeColor="text1"/>
          <w:sz w:val="28"/>
          <w:szCs w:val="28"/>
        </w:rPr>
        <w:t>в</w:t>
      </w:r>
      <w:proofErr w:type="spellEnd"/>
      <w:proofErr w:type="gramEnd"/>
      <w:r w:rsidR="00144FA3" w:rsidRPr="00AD1A1E">
        <w:rPr>
          <w:rFonts w:ascii="Times New Roman" w:hAnsi="Times New Roman"/>
          <w:bCs/>
          <w:color w:val="000000" w:themeColor="text1"/>
          <w:sz w:val="28"/>
          <w:szCs w:val="28"/>
        </w:rPr>
        <w:t xml:space="preserve"> </w:t>
      </w:r>
      <w:r w:rsidR="00144FA3" w:rsidRPr="00144FA3">
        <w:rPr>
          <w:rFonts w:ascii="Times New Roman" w:hAnsi="Times New Roman"/>
          <w:bCs/>
          <w:color w:val="000000" w:themeColor="text1"/>
          <w:sz w:val="28"/>
          <w:szCs w:val="28"/>
        </w:rPr>
        <w:t>администрацию Петропавловского муниципального района</w:t>
      </w:r>
      <w:r w:rsidR="00AD1A1E" w:rsidRPr="00231B0A">
        <w:rPr>
          <w:rFonts w:ascii="Times New Roman" w:hAnsi="Times New Roman"/>
          <w:bCs/>
          <w:i/>
          <w:color w:val="000000" w:themeColor="text1"/>
          <w:sz w:val="28"/>
          <w:szCs w:val="28"/>
        </w:rPr>
        <w:t>)</w:t>
      </w:r>
      <w:r w:rsidRPr="0041535B">
        <w:rPr>
          <w:rFonts w:ascii="Times New Roman" w:hAnsi="Times New Roman"/>
          <w:bCs/>
          <w:color w:val="000000" w:themeColor="text1"/>
          <w:sz w:val="28"/>
          <w:szCs w:val="28"/>
        </w:rPr>
        <w:t>.</w:t>
      </w:r>
    </w:p>
    <w:p w14:paraId="4A947DE0" w14:textId="1301B16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sidR="00895FD6">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документов (их копий или сведений, содержащихся в них) содержит:</w:t>
      </w:r>
    </w:p>
    <w:p w14:paraId="3DADD796"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1346DD5" w14:textId="509D82FB"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 xml:space="preserve">наименование </w:t>
      </w:r>
      <w:r w:rsidR="00144FA3">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муниципальной</w:t>
      </w:r>
      <w:proofErr w:type="gramEnd"/>
      <w:r w:rsidR="00144FA3">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6F3C22A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 xml:space="preserve">указание на положения нормативного правового акта, которыми установлено представление документа и (или) информации, необходимых для </w:t>
      </w:r>
      <w:proofErr w:type="gramStart"/>
      <w:r w:rsidRPr="00366B88">
        <w:rPr>
          <w:rFonts w:ascii="Times New Roman" w:hAnsi="Times New Roman"/>
          <w:color w:val="000000" w:themeColor="text1"/>
          <w:sz w:val="28"/>
          <w:szCs w:val="28"/>
        </w:rPr>
        <w:t xml:space="preserve">предоставления </w:t>
      </w:r>
      <w:r w:rsidR="00144FA3">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муниципальной</w:t>
      </w:r>
      <w:proofErr w:type="gramEnd"/>
      <w:r w:rsidR="00144FA3">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6F45F51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реквизиты и наименования документов, необходимых для </w:t>
      </w:r>
      <w:proofErr w:type="gramStart"/>
      <w:r w:rsidRPr="00366B88">
        <w:rPr>
          <w:rFonts w:ascii="Times New Roman" w:hAnsi="Times New Roman"/>
          <w:color w:val="000000" w:themeColor="text1"/>
          <w:sz w:val="28"/>
          <w:szCs w:val="28"/>
        </w:rPr>
        <w:t xml:space="preserve">предоставления </w:t>
      </w:r>
      <w:r w:rsidR="00144FA3">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муниципальной</w:t>
      </w:r>
      <w:proofErr w:type="gramEnd"/>
      <w:r w:rsidR="00144FA3">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60468C34" w14:textId="77777777" w:rsidR="00853B2E" w:rsidRPr="002452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Срок направления межведомственного запроса составляет один рабочий день </w:t>
      </w:r>
      <w:r w:rsidRPr="002452A0">
        <w:rPr>
          <w:rFonts w:ascii="Times New Roman" w:hAnsi="Times New Roman"/>
          <w:color w:val="000000" w:themeColor="text1"/>
          <w:sz w:val="28"/>
          <w:szCs w:val="28"/>
        </w:rPr>
        <w:t>со дня регистрация заявления и приложенных к заявлению документов.</w:t>
      </w:r>
    </w:p>
    <w:p w14:paraId="0D7D92B7" w14:textId="2D4A832C" w:rsidR="00853B2E"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w:t>
      </w:r>
      <w:r w:rsidR="000171D4" w:rsidRPr="002452A0">
        <w:rPr>
          <w:rFonts w:ascii="Times New Roman" w:hAnsi="Times New Roman"/>
          <w:color w:val="000000" w:themeColor="text1"/>
          <w:sz w:val="28"/>
          <w:szCs w:val="28"/>
        </w:rPr>
        <w:t>6</w:t>
      </w:r>
      <w:r w:rsidR="00853B2E" w:rsidRPr="002452A0">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2452A0">
        <w:rPr>
          <w:rFonts w:ascii="Times New Roman" w:hAnsi="Times New Roman"/>
          <w:color w:val="000000" w:themeColor="text1"/>
          <w:sz w:val="28"/>
          <w:szCs w:val="28"/>
        </w:rPr>
        <w:t xml:space="preserve"> них), предусмотренные</w:t>
      </w:r>
      <w:r w:rsidR="005F1D57" w:rsidRPr="002452A0">
        <w:rPr>
          <w:rFonts w:ascii="Times New Roman" w:hAnsi="Times New Roman"/>
          <w:color w:val="000000" w:themeColor="text1"/>
          <w:sz w:val="28"/>
          <w:szCs w:val="28"/>
        </w:rPr>
        <w:t xml:space="preserve"> </w:t>
      </w:r>
      <w:r w:rsidR="00CA6D10" w:rsidRPr="002452A0">
        <w:rPr>
          <w:rFonts w:ascii="Times New Roman" w:hAnsi="Times New Roman"/>
          <w:color w:val="000000" w:themeColor="text1"/>
          <w:sz w:val="28"/>
          <w:szCs w:val="28"/>
        </w:rPr>
        <w:t>пункт</w:t>
      </w:r>
      <w:r w:rsidR="00CA6D10">
        <w:rPr>
          <w:rFonts w:ascii="Times New Roman" w:hAnsi="Times New Roman"/>
          <w:color w:val="000000" w:themeColor="text1"/>
          <w:sz w:val="28"/>
          <w:szCs w:val="28"/>
        </w:rPr>
        <w:t>ом</w:t>
      </w:r>
      <w:r w:rsidR="00CA6D10" w:rsidRPr="002452A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2.9</w:t>
      </w:r>
      <w:r w:rsidR="00CA6D10">
        <w:rPr>
          <w:rFonts w:ascii="Times New Roman" w:hAnsi="Times New Roman"/>
          <w:color w:val="000000" w:themeColor="text1"/>
          <w:sz w:val="28"/>
          <w:szCs w:val="28"/>
        </w:rPr>
        <w:t>, под</w:t>
      </w:r>
      <w:r w:rsidR="00286364">
        <w:rPr>
          <w:rFonts w:ascii="Times New Roman" w:hAnsi="Times New Roman"/>
          <w:color w:val="000000" w:themeColor="text1"/>
          <w:sz w:val="28"/>
          <w:szCs w:val="28"/>
        </w:rPr>
        <w:t>пу</w:t>
      </w:r>
      <w:r w:rsidR="00CA6D10">
        <w:rPr>
          <w:rFonts w:ascii="Times New Roman" w:hAnsi="Times New Roman"/>
          <w:color w:val="000000" w:themeColor="text1"/>
          <w:sz w:val="28"/>
          <w:szCs w:val="28"/>
        </w:rPr>
        <w:t xml:space="preserve">нктами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пункта</w:t>
      </w:r>
      <w:r w:rsidR="005F1D57" w:rsidRPr="002452A0">
        <w:rPr>
          <w:rFonts w:ascii="Times New Roman" w:hAnsi="Times New Roman"/>
          <w:color w:val="000000" w:themeColor="text1"/>
          <w:sz w:val="28"/>
          <w:szCs w:val="28"/>
        </w:rPr>
        <w:t xml:space="preserve"> 2.9.</w:t>
      </w:r>
      <w:r w:rsidR="00CA6D10">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 предоставляют</w:t>
      </w:r>
      <w:r w:rsidR="00FB3F53" w:rsidRPr="002452A0">
        <w:rPr>
          <w:rFonts w:ascii="Times New Roman" w:hAnsi="Times New Roman"/>
          <w:color w:val="000000" w:themeColor="text1"/>
          <w:sz w:val="28"/>
          <w:szCs w:val="28"/>
        </w:rPr>
        <w:t>ся органами</w:t>
      </w:r>
      <w:r w:rsidR="008F5A3F">
        <w:rPr>
          <w:rFonts w:ascii="Times New Roman" w:hAnsi="Times New Roman"/>
          <w:color w:val="000000" w:themeColor="text1"/>
          <w:sz w:val="28"/>
          <w:szCs w:val="28"/>
        </w:rPr>
        <w:t xml:space="preserve"> и организациями</w:t>
      </w:r>
      <w:r w:rsidR="00FB3F53"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 xml:space="preserve">в распоряжении которых находятся эти документы в электронной форме, в срок не позднее </w:t>
      </w:r>
      <w:r w:rsidR="00AD1A1E">
        <w:rPr>
          <w:rFonts w:ascii="Times New Roman" w:hAnsi="Times New Roman"/>
          <w:color w:val="000000" w:themeColor="text1"/>
          <w:sz w:val="28"/>
          <w:szCs w:val="28"/>
        </w:rPr>
        <w:t>трех рабочих</w:t>
      </w:r>
      <w:r w:rsidR="00AD1A1E" w:rsidRPr="002452A0">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дней</w:t>
      </w:r>
      <w:r w:rsidR="00853B2E" w:rsidRPr="002452A0">
        <w:rPr>
          <w:rFonts w:ascii="Times New Roman" w:hAnsi="Times New Roman"/>
          <w:color w:val="000000" w:themeColor="text1"/>
          <w:sz w:val="28"/>
          <w:szCs w:val="28"/>
        </w:rPr>
        <w:t xml:space="preserve"> с</w:t>
      </w:r>
      <w:r w:rsidR="00AD1A1E">
        <w:rPr>
          <w:rFonts w:ascii="Times New Roman" w:hAnsi="Times New Roman"/>
          <w:color w:val="000000" w:themeColor="text1"/>
          <w:sz w:val="28"/>
          <w:szCs w:val="28"/>
        </w:rPr>
        <w:t xml:space="preserve">о дня получения </w:t>
      </w:r>
      <w:r w:rsidR="00853B2E" w:rsidRPr="002452A0">
        <w:rPr>
          <w:rFonts w:ascii="Times New Roman" w:hAnsi="Times New Roman"/>
          <w:color w:val="000000" w:themeColor="text1"/>
          <w:sz w:val="28"/>
          <w:szCs w:val="28"/>
        </w:rPr>
        <w:t>соответствующего межведомственного запроса.</w:t>
      </w:r>
    </w:p>
    <w:p w14:paraId="67EAD15C" w14:textId="5CE70D66" w:rsidR="00163184" w:rsidRPr="00366B88"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sidR="007F6BD8">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66B88" w:rsidRDefault="00C432D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9F0F475"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0A118D76" w:rsid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66B88">
        <w:rPr>
          <w:rFonts w:ascii="Times New Roman" w:hAnsi="Times New Roman"/>
          <w:color w:val="000000" w:themeColor="text1"/>
          <w:sz w:val="28"/>
          <w:szCs w:val="28"/>
        </w:rPr>
        <w:t>них)</w:t>
      </w:r>
      <w:r w:rsidR="002269EC">
        <w:rPr>
          <w:rFonts w:ascii="Times New Roman" w:hAnsi="Times New Roman"/>
          <w:color w:val="000000" w:themeColor="text1"/>
          <w:sz w:val="28"/>
          <w:szCs w:val="28"/>
        </w:rPr>
        <w:t xml:space="preserve">, </w:t>
      </w:r>
      <w:r w:rsidR="002269EC" w:rsidRPr="002452A0">
        <w:rPr>
          <w:rFonts w:ascii="Times New Roman" w:hAnsi="Times New Roman"/>
          <w:color w:val="000000" w:themeColor="text1"/>
          <w:sz w:val="28"/>
          <w:szCs w:val="28"/>
        </w:rPr>
        <w:t xml:space="preserve">предусмотренные </w:t>
      </w:r>
      <w:r w:rsidR="00286364" w:rsidRPr="002452A0">
        <w:rPr>
          <w:rFonts w:ascii="Times New Roman" w:hAnsi="Times New Roman"/>
          <w:color w:val="000000" w:themeColor="text1"/>
          <w:sz w:val="28"/>
          <w:szCs w:val="28"/>
        </w:rPr>
        <w:t>пункт</w:t>
      </w:r>
      <w:r w:rsidR="00286364">
        <w:rPr>
          <w:rFonts w:ascii="Times New Roman" w:hAnsi="Times New Roman"/>
          <w:color w:val="000000" w:themeColor="text1"/>
          <w:sz w:val="28"/>
          <w:szCs w:val="28"/>
        </w:rPr>
        <w:t>ом</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286364"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пункта</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1</w:t>
      </w:r>
      <w:r w:rsidR="00286364"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sidR="00C05C07">
        <w:rPr>
          <w:rFonts w:ascii="Times New Roman" w:hAnsi="Times New Roman"/>
          <w:color w:val="000000" w:themeColor="text1"/>
          <w:sz w:val="28"/>
          <w:szCs w:val="28"/>
        </w:rPr>
        <w:t xml:space="preserve">ся </w:t>
      </w:r>
      <w:r w:rsidR="00286364">
        <w:rPr>
          <w:rFonts w:ascii="Times New Roman" w:hAnsi="Times New Roman"/>
          <w:color w:val="000000" w:themeColor="text1"/>
          <w:sz w:val="28"/>
          <w:szCs w:val="28"/>
        </w:rPr>
        <w:t xml:space="preserve">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4EB49D7B" w:rsidR="007F6BD8" w:rsidRPr="00366B88"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5F0E2FAC" w14:textId="45288C1A" w:rsidR="00853B2E" w:rsidRPr="00366B88"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3.1</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366B88">
        <w:rPr>
          <w:rFonts w:ascii="Times New Roman" w:hAnsi="Times New Roman"/>
          <w:color w:val="000000" w:themeColor="text1"/>
          <w:sz w:val="28"/>
          <w:szCs w:val="28"/>
        </w:rPr>
        <w:t>уполномоченным органо</w:t>
      </w:r>
      <w:r w:rsidR="000D0B7B">
        <w:rPr>
          <w:rFonts w:ascii="Times New Roman" w:hAnsi="Times New Roman"/>
          <w:color w:val="000000" w:themeColor="text1"/>
          <w:sz w:val="28"/>
          <w:szCs w:val="28"/>
        </w:rPr>
        <w:t>м</w:t>
      </w:r>
      <w:r w:rsidR="0039308E"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запрашиваемых документов (их копий или сведений, содержащихся в них).</w:t>
      </w:r>
    </w:p>
    <w:p w14:paraId="3E47AF9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F278F4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0BB0F183" w14:textId="713424B8"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w:t>
      </w:r>
      <w:proofErr w:type="gramStart"/>
      <w:r w:rsidRPr="00853B2E">
        <w:rPr>
          <w:rFonts w:ascii="Times New Roman" w:hAnsi="Times New Roman"/>
          <w:b/>
          <w:color w:val="000000" w:themeColor="text1"/>
          <w:sz w:val="28"/>
          <w:szCs w:val="28"/>
        </w:rPr>
        <w:t xml:space="preserve">предоставлении) </w:t>
      </w:r>
      <w:r w:rsidR="00317391">
        <w:rPr>
          <w:rFonts w:ascii="Times New Roman" w:hAnsi="Times New Roman"/>
          <w:b/>
          <w:color w:val="000000" w:themeColor="text1"/>
          <w:sz w:val="28"/>
          <w:szCs w:val="28"/>
        </w:rPr>
        <w:t xml:space="preserve"> </w:t>
      </w:r>
      <w:r w:rsidR="007362A1">
        <w:rPr>
          <w:rFonts w:ascii="Times New Roman" w:hAnsi="Times New Roman"/>
          <w:b/>
          <w:color w:val="000000" w:themeColor="text1"/>
          <w:sz w:val="28"/>
          <w:szCs w:val="28"/>
        </w:rPr>
        <w:t>муниципальной</w:t>
      </w:r>
      <w:proofErr w:type="gramEnd"/>
      <w:r w:rsidR="00317391">
        <w:rPr>
          <w:rFonts w:ascii="Times New Roman" w:hAnsi="Times New Roman"/>
          <w:b/>
          <w:color w:val="000000" w:themeColor="text1"/>
          <w:sz w:val="28"/>
          <w:szCs w:val="28"/>
        </w:rPr>
        <w:t xml:space="preserve"> </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E2DEA1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w:t>
      </w:r>
      <w:r w:rsidR="00B17EDE" w:rsidRPr="00B17EDE">
        <w:rPr>
          <w:rFonts w:ascii="Times New Roman" w:hAnsi="Times New Roman"/>
          <w:color w:val="000000" w:themeColor="text1"/>
          <w:sz w:val="28"/>
          <w:szCs w:val="28"/>
        </w:rPr>
        <w:t xml:space="preserve">Основанием для начала административной процедуры является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77777777"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Pr="00C17F83">
        <w:rPr>
          <w:rFonts w:ascii="Times New Roman" w:hAnsi="Times New Roman"/>
          <w:color w:val="000000" w:themeColor="text1"/>
          <w:sz w:val="28"/>
          <w:szCs w:val="28"/>
        </w:rPr>
        <w:t>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622A6D93"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государственной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44C3A653" w14:textId="34D245EF"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государственной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 являются:</w:t>
      </w:r>
    </w:p>
    <w:p w14:paraId="10262265" w14:textId="14C3D0C2"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а)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б)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в) </w:t>
      </w:r>
      <w:r w:rsidRPr="003B02E4">
        <w:rPr>
          <w:rFonts w:ascii="Times New Roman" w:hAnsi="Times New Roman"/>
          <w:bCs/>
          <w:color w:val="000000" w:themeColor="text1"/>
          <w:sz w:val="28"/>
          <w:szCs w:val="28"/>
        </w:rPr>
        <w:t xml:space="preserve">соответствие представленных документов, в случае выдачи разрешения на </w:t>
      </w:r>
      <w:r w:rsidRPr="003B02E4">
        <w:rPr>
          <w:rFonts w:ascii="Times New Roman" w:hAnsi="Times New Roman"/>
          <w:bCs/>
          <w:color w:val="000000" w:themeColor="text1"/>
          <w:sz w:val="28"/>
          <w:szCs w:val="28"/>
        </w:rPr>
        <w:lastRenderedPageBreak/>
        <w:t>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д)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483C01BF"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государственной </w:t>
      </w:r>
      <w:r w:rsidR="007362A1">
        <w:rPr>
          <w:rFonts w:ascii="Times New Roman" w:hAnsi="Times New Roman"/>
          <w:color w:val="000000" w:themeColor="text1"/>
          <w:sz w:val="28"/>
          <w:szCs w:val="28"/>
        </w:rPr>
        <w:t xml:space="preserve">(муниципальной) </w:t>
      </w:r>
      <w:r w:rsidR="00853B2E" w:rsidRPr="00366B88">
        <w:rPr>
          <w:rFonts w:ascii="Times New Roman" w:hAnsi="Times New Roman"/>
          <w:color w:val="000000" w:themeColor="text1"/>
          <w:sz w:val="28"/>
          <w:szCs w:val="28"/>
        </w:rPr>
        <w:t>услуги:</w:t>
      </w:r>
    </w:p>
    <w:p w14:paraId="35F2201D" w14:textId="3C87F182"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а) отсутствие документов, предусмотренных подпунктами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в </w:t>
      </w:r>
      <w:r w:rsidRPr="00CD5040">
        <w:rPr>
          <w:rFonts w:ascii="Times New Roman" w:hAnsi="Times New Roman"/>
          <w:bCs/>
          <w:color w:val="000000" w:themeColor="text1"/>
          <w:sz w:val="28"/>
          <w:szCs w:val="28"/>
        </w:rPr>
        <w:lastRenderedPageBreak/>
        <w:t>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CEB34A2"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114E373B"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 предоставлении </w:t>
      </w:r>
      <w:r w:rsidR="00317391">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об отказе в предоставлении </w:t>
      </w:r>
      <w:r w:rsidR="00317391">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услуги)</w:t>
      </w:r>
      <w:r w:rsidR="00853B2E" w:rsidRPr="00366B88">
        <w:rPr>
          <w:rFonts w:ascii="Times New Roman" w:hAnsi="Times New Roman"/>
          <w:color w:val="000000" w:themeColor="text1"/>
          <w:sz w:val="28"/>
          <w:szCs w:val="28"/>
        </w:rPr>
        <w:t>.</w:t>
      </w:r>
    </w:p>
    <w:p w14:paraId="18E672DE" w14:textId="0BCAF11F"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или об отказе в 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7146AA1C"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317391">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0AE7B4B7" w14:textId="1F0A1FEA"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и не 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w:t>
      </w:r>
      <w:r w:rsidR="00853B2E" w:rsidRPr="00366B88">
        <w:rPr>
          <w:rFonts w:ascii="Times New Roman" w:hAnsi="Times New Roman"/>
          <w:color w:val="000000" w:themeColor="text1"/>
          <w:sz w:val="28"/>
          <w:szCs w:val="28"/>
        </w:rPr>
        <w:lastRenderedPageBreak/>
        <w:t xml:space="preserve">дней со дня регистрации заявления и документов и (или) информации, необходимых для предоставления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 услуги.</w:t>
      </w:r>
    </w:p>
    <w:p w14:paraId="760C7DCF" w14:textId="0747B22D"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58436A48" w14:textId="0A602B96"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21AAE">
        <w:rPr>
          <w:rFonts w:ascii="Times New Roman" w:hAnsi="Times New Roman"/>
          <w:color w:val="000000" w:themeColor="text1"/>
          <w:sz w:val="28"/>
          <w:szCs w:val="28"/>
        </w:rPr>
        <w:t>р</w:t>
      </w:r>
      <w:r w:rsidR="006222DF" w:rsidRPr="006222DF">
        <w:rPr>
          <w:rFonts w:ascii="Times New Roman" w:hAnsi="Times New Roman"/>
          <w:color w:val="000000" w:themeColor="text1"/>
          <w:sz w:val="28"/>
          <w:szCs w:val="28"/>
        </w:rPr>
        <w:t>егиональн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34EDA68D"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1C0086C3" w14:textId="53800014"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r w:rsidR="00853B2E"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479DB34B"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w:t>
      </w:r>
      <w:proofErr w:type="gramStart"/>
      <w:r w:rsidRPr="00853B2E">
        <w:rPr>
          <w:rFonts w:ascii="Times New Roman" w:hAnsi="Times New Roman"/>
          <w:b/>
          <w:color w:val="000000" w:themeColor="text1"/>
          <w:sz w:val="28"/>
          <w:szCs w:val="28"/>
        </w:rPr>
        <w:t xml:space="preserve">результата </w:t>
      </w:r>
      <w:r w:rsidR="00317391">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31739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4706698B"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w:t>
      </w:r>
      <w:proofErr w:type="gramStart"/>
      <w:r w:rsidR="00853B2E" w:rsidRPr="00366B88">
        <w:rPr>
          <w:rFonts w:ascii="Times New Roman" w:hAnsi="Times New Roman"/>
          <w:color w:val="000000" w:themeColor="text1"/>
          <w:sz w:val="28"/>
          <w:szCs w:val="28"/>
        </w:rPr>
        <w:t xml:space="preserve">предоставления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14:paraId="543738D2" w14:textId="0B863BFA"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5. Должностным лицом, ответственным за выполнение административной процедуры, является должностное лицо</w:t>
      </w:r>
      <w:r w:rsidR="00441912">
        <w:rPr>
          <w:rFonts w:ascii="Times New Roman" w:hAnsi="Times New Roman"/>
          <w:color w:val="000000" w:themeColor="text1"/>
          <w:sz w:val="28"/>
          <w:szCs w:val="28"/>
        </w:rPr>
        <w:t xml:space="preserve"> уполномоченного органа</w:t>
      </w:r>
      <w:r w:rsidR="00853B2E" w:rsidRPr="00366B88">
        <w:rPr>
          <w:rFonts w:ascii="Times New Roman" w:hAnsi="Times New Roman"/>
          <w:color w:val="000000" w:themeColor="text1"/>
          <w:sz w:val="28"/>
          <w:szCs w:val="28"/>
        </w:rPr>
        <w:t>, ответственного за делопроизводство.</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3938AF1A" w14:textId="4BE9531C"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0724F6">
        <w:rPr>
          <w:rFonts w:ascii="Times New Roman" w:hAnsi="Times New Roman"/>
          <w:color w:val="000000" w:themeColor="text1"/>
          <w:sz w:val="28"/>
          <w:szCs w:val="28"/>
        </w:rPr>
        <w:t>, р</w:t>
      </w:r>
      <w:r w:rsidR="001F0D96">
        <w:rPr>
          <w:rFonts w:ascii="Times New Roman" w:hAnsi="Times New Roman"/>
          <w:color w:val="000000" w:themeColor="text1"/>
          <w:sz w:val="28"/>
          <w:szCs w:val="28"/>
        </w:rPr>
        <w:t>егионального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lastRenderedPageBreak/>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322AB967"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p>
    <w:p w14:paraId="43417771" w14:textId="31A84B26"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w:t>
      </w:r>
      <w:proofErr w:type="gramStart"/>
      <w:r w:rsidR="00853B2E" w:rsidRPr="00366B88">
        <w:rPr>
          <w:rFonts w:ascii="Times New Roman" w:hAnsi="Times New Roman"/>
          <w:color w:val="000000" w:themeColor="text1"/>
          <w:sz w:val="28"/>
          <w:szCs w:val="28"/>
        </w:rPr>
        <w:t xml:space="preserve">результата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72C54DF8"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317391">
        <w:rPr>
          <w:rFonts w:ascii="Times New Roman" w:hAnsi="Times New Roman"/>
          <w:b/>
          <w:color w:val="000000" w:themeColor="text1"/>
          <w:sz w:val="28"/>
          <w:szCs w:val="28"/>
        </w:rPr>
        <w:t xml:space="preserve">  </w:t>
      </w:r>
      <w:proofErr w:type="gramStart"/>
      <w:r w:rsidR="007362A1" w:rsidRPr="007362A1">
        <w:rPr>
          <w:rFonts w:ascii="Times New Roman" w:hAnsi="Times New Roman"/>
          <w:b/>
          <w:color w:val="000000" w:themeColor="text1"/>
          <w:sz w:val="28"/>
          <w:szCs w:val="28"/>
        </w:rPr>
        <w:t>муниципальной</w:t>
      </w:r>
      <w:r w:rsidR="0031739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услуги</w:t>
      </w:r>
      <w:proofErr w:type="gramEnd"/>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16A02FC6"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w:t>
      </w:r>
      <w:proofErr w:type="gramStart"/>
      <w:r w:rsidR="00853B2E" w:rsidRPr="00366B88">
        <w:rPr>
          <w:rFonts w:ascii="Times New Roman" w:hAnsi="Times New Roman"/>
          <w:color w:val="000000" w:themeColor="text1"/>
          <w:sz w:val="28"/>
          <w:szCs w:val="28"/>
        </w:rPr>
        <w:t xml:space="preserve">предоставления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77777777"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718B721F" w14:textId="77777777" w:rsidR="000171D4" w:rsidRDefault="000171D4"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499FDDF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3DB44B0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w:t>
      </w:r>
      <w:proofErr w:type="gramStart"/>
      <w:r w:rsidR="00853B2E" w:rsidRPr="00366B88">
        <w:rPr>
          <w:rFonts w:ascii="Times New Roman" w:hAnsi="Times New Roman"/>
          <w:color w:val="000000" w:themeColor="text1"/>
          <w:sz w:val="28"/>
          <w:szCs w:val="28"/>
        </w:rPr>
        <w:t xml:space="preserve">предоставления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406749">
        <w:rPr>
          <w:rFonts w:ascii="Times New Roman" w:hAnsi="Times New Roman"/>
          <w:bCs/>
          <w:color w:val="000000" w:themeColor="text1"/>
          <w:sz w:val="28"/>
          <w:szCs w:val="28"/>
        </w:rPr>
        <w:t>"</w:t>
      </w:r>
      <w:r w:rsidR="00A235B9" w:rsidRPr="00A235B9">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41547D03" w14:textId="5F026B6F" w:rsidR="00853B2E" w:rsidRPr="00853B2E" w:rsidRDefault="00317391"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roofErr w:type="gramStart"/>
      <w:r w:rsidRPr="007362A1">
        <w:rPr>
          <w:rFonts w:ascii="Times New Roman" w:hAnsi="Times New Roman"/>
          <w:b/>
          <w:color w:val="000000" w:themeColor="text1"/>
          <w:sz w:val="28"/>
          <w:szCs w:val="28"/>
        </w:rPr>
        <w:t>М</w:t>
      </w:r>
      <w:r w:rsidR="007362A1" w:rsidRPr="007362A1">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 xml:space="preserve"> услуги</w:t>
      </w:r>
      <w:proofErr w:type="gramEnd"/>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2FC7A35" w14:textId="293BB16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w:t>
      </w:r>
      <w:proofErr w:type="gramStart"/>
      <w:r w:rsidRPr="00853B2E">
        <w:rPr>
          <w:rFonts w:ascii="Times New Roman" w:hAnsi="Times New Roman"/>
          <w:b/>
          <w:color w:val="000000" w:themeColor="text1"/>
          <w:sz w:val="28"/>
          <w:szCs w:val="28"/>
        </w:rPr>
        <w:t xml:space="preserve">предоставления </w:t>
      </w:r>
      <w:r w:rsidR="00317391">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317391">
        <w:rPr>
          <w:rFonts w:ascii="Times New Roman" w:hAnsi="Times New Roman"/>
          <w:b/>
          <w:color w:val="000000" w:themeColor="text1"/>
          <w:sz w:val="28"/>
          <w:szCs w:val="28"/>
        </w:rPr>
        <w:t xml:space="preserve"> </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7AE8F52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11D852" w14:textId="7249FF29"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4DF502C4"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Pr="00366B88">
        <w:rPr>
          <w:rFonts w:ascii="Times New Roman" w:hAnsi="Times New Roman"/>
          <w:color w:val="000000" w:themeColor="text1"/>
          <w:sz w:val="28"/>
          <w:szCs w:val="28"/>
        </w:rPr>
        <w:lastRenderedPageBreak/>
        <w:t>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4952B7E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0DFC7E91"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 настоящего Административного регламента.</w:t>
      </w:r>
    </w:p>
    <w:p w14:paraId="4E7CAD77" w14:textId="32DEB27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государственной </w:t>
      </w:r>
      <w:r>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66C55A93"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Возможность получения государственной</w:t>
      </w:r>
      <w:r>
        <w:rPr>
          <w:rFonts w:ascii="Times New Roman" w:hAnsi="Times New Roman"/>
          <w:color w:val="000000" w:themeColor="text1"/>
          <w:sz w:val="28"/>
          <w:szCs w:val="28"/>
        </w:rPr>
        <w:t xml:space="preserve"> (муниципальной)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27CE408D"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4325AAAA" w14:textId="3F086C7A"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17111FB7" w14:textId="1C57AA96"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323BA03E"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0671FF9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w:t>
      </w:r>
    </w:p>
    <w:p w14:paraId="53219D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AB9F26D" w14:textId="50227E7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w:t>
      </w:r>
      <w:proofErr w:type="gramStart"/>
      <w:r w:rsidRPr="00853B2E">
        <w:rPr>
          <w:rFonts w:ascii="Times New Roman" w:hAnsi="Times New Roman"/>
          <w:b/>
          <w:color w:val="000000" w:themeColor="text1"/>
          <w:sz w:val="28"/>
          <w:szCs w:val="28"/>
        </w:rPr>
        <w:t xml:space="preserve">предоставлении) </w:t>
      </w:r>
      <w:r w:rsidR="00317391">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31739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7305B811"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7362A1">
        <w:rPr>
          <w:rFonts w:ascii="Times New Roman" w:hAnsi="Times New Roman"/>
          <w:color w:val="000000" w:themeColor="text1"/>
          <w:sz w:val="28"/>
          <w:szCs w:val="28"/>
        </w:rPr>
        <w:t xml:space="preserve">государственной (муниципальной)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19C8C5AD"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1782EA2F"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 xml:space="preserve">в настоящем подразделе – решение о предоставлении </w:t>
      </w:r>
      <w:r w:rsidR="00317391">
        <w:rPr>
          <w:rFonts w:ascii="Times New Roman" w:hAnsi="Times New Roman"/>
          <w:color w:val="000000" w:themeColor="text1"/>
          <w:sz w:val="28"/>
          <w:szCs w:val="28"/>
        </w:rPr>
        <w:t xml:space="preserve"> </w:t>
      </w:r>
      <w:r w:rsidR="009D3052">
        <w:rPr>
          <w:rFonts w:ascii="Times New Roman" w:hAnsi="Times New Roman"/>
          <w:color w:val="000000" w:themeColor="text1"/>
          <w:sz w:val="28"/>
          <w:szCs w:val="28"/>
        </w:rPr>
        <w:t>муниципальной) услуги</w:t>
      </w:r>
      <w:r w:rsidR="0031739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853B2E" w:rsidRPr="00366B88">
        <w:rPr>
          <w:rFonts w:ascii="Times New Roman" w:hAnsi="Times New Roman"/>
          <w:color w:val="000000" w:themeColor="text1"/>
          <w:sz w:val="28"/>
          <w:szCs w:val="28"/>
        </w:rPr>
        <w:t xml:space="preserve">в 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05B04E37" w14:textId="208A0189"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Решение о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6A6B5C54"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 xml:space="preserve">или об отказе в 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467EB3B6"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предоставлении </w:t>
      </w:r>
      <w:r w:rsidR="00317391">
        <w:rPr>
          <w:rFonts w:ascii="Times New Roman" w:hAnsi="Times New Roman"/>
          <w:color w:val="000000" w:themeColor="text1"/>
          <w:sz w:val="28"/>
          <w:szCs w:val="28"/>
        </w:rPr>
        <w:t xml:space="preserve">  </w:t>
      </w:r>
      <w:proofErr w:type="gramStart"/>
      <w:r w:rsidR="007362A1">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w:t>
      </w:r>
      <w:proofErr w:type="gramEnd"/>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49669F09"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08194D13" w:rsidR="00853B2E" w:rsidRPr="00366B88" w:rsidRDefault="00762A0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74459ACF" w14:textId="48EC28E1"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003F" w14:textId="7BAD4A35"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направляется в многофункциональный центр.</w:t>
      </w:r>
    </w:p>
    <w:p w14:paraId="17832CE8" w14:textId="27F33CFF"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w:t>
      </w:r>
      <w:proofErr w:type="gramStart"/>
      <w:r w:rsidR="00853B2E" w:rsidRPr="00366B88">
        <w:rPr>
          <w:rFonts w:ascii="Times New Roman" w:hAnsi="Times New Roman"/>
          <w:color w:val="000000" w:themeColor="text1"/>
          <w:sz w:val="28"/>
          <w:szCs w:val="28"/>
        </w:rPr>
        <w:t xml:space="preserve">предоставлении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6BE95073"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w:t>
      </w:r>
      <w:proofErr w:type="gramStart"/>
      <w:r w:rsidRPr="00853B2E">
        <w:rPr>
          <w:rFonts w:ascii="Times New Roman" w:hAnsi="Times New Roman"/>
          <w:b/>
          <w:color w:val="000000" w:themeColor="text1"/>
          <w:sz w:val="28"/>
          <w:szCs w:val="28"/>
        </w:rPr>
        <w:t xml:space="preserve">результата </w:t>
      </w:r>
      <w:r w:rsidR="00317391">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31739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0B0D0130"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sidR="00570A00">
        <w:rPr>
          <w:rFonts w:ascii="Times New Roman" w:hAnsi="Times New Roman"/>
          <w:color w:val="000000" w:themeColor="text1"/>
          <w:sz w:val="28"/>
          <w:szCs w:val="28"/>
        </w:rPr>
        <w:t xml:space="preserve"> </w:t>
      </w:r>
      <w:r w:rsidR="00EF6E9E" w:rsidRPr="00EF6E9E">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853B2E" w:rsidRPr="00886B50">
        <w:rPr>
          <w:rFonts w:ascii="Times New Roman" w:hAnsi="Times New Roman"/>
          <w:color w:val="000000" w:themeColor="text1"/>
          <w:sz w:val="28"/>
          <w:szCs w:val="28"/>
        </w:rPr>
        <w:t>.</w:t>
      </w:r>
    </w:p>
    <w:p w14:paraId="0CD0D495" w14:textId="0CF34404" w:rsidR="00853B2E" w:rsidRPr="00886B50" w:rsidRDefault="00D166F8"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42781B1D" w14:textId="1270A388" w:rsidR="00853B2E" w:rsidRPr="00886B50" w:rsidRDefault="00B5707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p>
    <w:p w14:paraId="14B51037" w14:textId="4CCDCFBB" w:rsidR="00853B2E" w:rsidRPr="00886B50" w:rsidRDefault="00B57073" w:rsidP="007364E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p>
    <w:p w14:paraId="013BB7F2" w14:textId="42E8F592"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317391">
        <w:rPr>
          <w:rFonts w:ascii="Times New Roman" w:hAnsi="Times New Roman"/>
          <w:color w:val="000000" w:themeColor="text1"/>
          <w:sz w:val="28"/>
          <w:szCs w:val="28"/>
        </w:rPr>
        <w:t xml:space="preserve">  </w:t>
      </w:r>
      <w:proofErr w:type="gramStart"/>
      <w:r w:rsidR="007362A1">
        <w:rPr>
          <w:rFonts w:ascii="Times New Roman" w:hAnsi="Times New Roman"/>
          <w:color w:val="000000" w:themeColor="text1"/>
          <w:sz w:val="28"/>
          <w:szCs w:val="28"/>
        </w:rPr>
        <w:t>муниципальной</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w:t>
      </w:r>
      <w:proofErr w:type="gramEnd"/>
      <w:r w:rsidR="007362A1">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2EE85F27"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317391">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r w:rsidR="0031739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2C4410BE"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w:t>
      </w:r>
      <w:proofErr w:type="gramStart"/>
      <w:r w:rsidR="00853B2E" w:rsidRPr="00886B50">
        <w:rPr>
          <w:rFonts w:ascii="Times New Roman" w:hAnsi="Times New Roman"/>
          <w:color w:val="000000" w:themeColor="text1"/>
          <w:sz w:val="28"/>
          <w:szCs w:val="28"/>
        </w:rPr>
        <w:t xml:space="preserve">предоставления </w:t>
      </w:r>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317391">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617C6FB3"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w:t>
      </w:r>
      <w:proofErr w:type="gramStart"/>
      <w:r w:rsidR="00853B2E" w:rsidRPr="00886B50">
        <w:rPr>
          <w:rFonts w:ascii="Times New Roman" w:hAnsi="Times New Roman"/>
          <w:color w:val="000000" w:themeColor="text1"/>
          <w:sz w:val="28"/>
          <w:szCs w:val="28"/>
        </w:rPr>
        <w:t xml:space="preserve">предоставления </w:t>
      </w:r>
      <w:r w:rsidR="00E7544C">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F303CA">
        <w:rPr>
          <w:rFonts w:ascii="Times New Roman" w:hAnsi="Times New Roman"/>
          <w:color w:val="000000" w:themeColor="text1"/>
          <w:sz w:val="28"/>
          <w:szCs w:val="28"/>
        </w:rPr>
        <w:t xml:space="preserve">является </w:t>
      </w:r>
      <w:r w:rsidR="00F303CA">
        <w:rPr>
          <w:rFonts w:ascii="Times New Roman" w:hAnsi="Times New Roman"/>
          <w:color w:val="000000" w:themeColor="text1"/>
          <w:sz w:val="28"/>
          <w:szCs w:val="28"/>
        </w:rPr>
        <w:lastRenderedPageBreak/>
        <w:t xml:space="preserve">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3A78DE41" w14:textId="548B58AF" w:rsidR="00853B2E" w:rsidRPr="00853B2E" w:rsidRDefault="00E7544C"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roofErr w:type="gramStart"/>
      <w:r w:rsidRPr="007362A1">
        <w:rPr>
          <w:rFonts w:ascii="Times New Roman" w:hAnsi="Times New Roman"/>
          <w:b/>
          <w:color w:val="000000" w:themeColor="text1"/>
          <w:sz w:val="28"/>
          <w:szCs w:val="28"/>
        </w:rPr>
        <w:t>М</w:t>
      </w:r>
      <w:r w:rsidR="007362A1" w:rsidRPr="007362A1">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7362A1">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roofErr w:type="gramEnd"/>
    </w:p>
    <w:p w14:paraId="49F333C9" w14:textId="02B5AA72"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2168D8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063F150F" w14:textId="2BB1F443"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w:t>
      </w:r>
      <w:proofErr w:type="gramStart"/>
      <w:r w:rsidRPr="00853B2E">
        <w:rPr>
          <w:rFonts w:ascii="Times New Roman" w:hAnsi="Times New Roman"/>
          <w:b/>
          <w:color w:val="000000" w:themeColor="text1"/>
          <w:sz w:val="28"/>
          <w:szCs w:val="28"/>
        </w:rPr>
        <w:t xml:space="preserve">предоставления </w:t>
      </w:r>
      <w:r w:rsidR="00E7544C">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E7544C">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19B273AE"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DE6319">
        <w:rPr>
          <w:rFonts w:ascii="Times New Roman" w:hAnsi="Times New Roman"/>
          <w:color w:val="000000" w:themeColor="text1"/>
          <w:sz w:val="28"/>
          <w:szCs w:val="28"/>
        </w:rPr>
        <w:t>3-</w:t>
      </w:r>
      <w:r w:rsidR="00853B2E" w:rsidRPr="00886B50">
        <w:rPr>
          <w:rFonts w:ascii="Times New Roman" w:hAnsi="Times New Roman"/>
          <w:color w:val="000000" w:themeColor="text1"/>
          <w:sz w:val="28"/>
          <w:szCs w:val="28"/>
        </w:rPr>
        <w:t xml:space="preserve"> 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0B29CB8F"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50CADDB9"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 настоящего Административного регламента.</w:t>
      </w:r>
    </w:p>
    <w:p w14:paraId="0C85E76D" w14:textId="5356ABE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 настоящего Административного регламента.</w:t>
      </w:r>
    </w:p>
    <w:p w14:paraId="080BEC36" w14:textId="75BE4D8E"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 xml:space="preserve">и документов, необходимых для предоставления </w:t>
      </w:r>
      <w:r w:rsidR="00E7544C">
        <w:rPr>
          <w:rFonts w:ascii="Times New Roman" w:hAnsi="Times New Roman"/>
          <w:color w:val="000000" w:themeColor="text1"/>
          <w:sz w:val="28"/>
          <w:szCs w:val="28"/>
        </w:rPr>
        <w:t xml:space="preserve"> </w:t>
      </w:r>
      <w:r w:rsidR="00952272" w:rsidRPr="000651BA">
        <w:rPr>
          <w:rFonts w:ascii="Times New Roman" w:hAnsi="Times New Roman"/>
          <w:color w:val="000000" w:themeColor="text1"/>
          <w:sz w:val="28"/>
          <w:szCs w:val="28"/>
        </w:rPr>
        <w:t xml:space="preserve"> </w:t>
      </w:r>
      <w:r w:rsidR="00E7544C">
        <w:rPr>
          <w:rFonts w:ascii="Times New Roman" w:hAnsi="Times New Roman"/>
          <w:color w:val="000000" w:themeColor="text1"/>
          <w:sz w:val="28"/>
          <w:szCs w:val="28"/>
        </w:rPr>
        <w:t xml:space="preserve"> </w:t>
      </w:r>
      <w:proofErr w:type="gramStart"/>
      <w:r w:rsidR="007362A1">
        <w:rPr>
          <w:rFonts w:ascii="Times New Roman" w:hAnsi="Times New Roman"/>
          <w:color w:val="000000" w:themeColor="text1"/>
          <w:sz w:val="28"/>
          <w:szCs w:val="28"/>
        </w:rPr>
        <w:t>муниципальной</w:t>
      </w:r>
      <w:r w:rsidR="00E7544C">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услуги</w:t>
      </w:r>
      <w:proofErr w:type="gramEnd"/>
      <w:r w:rsidRPr="000651BA">
        <w:rPr>
          <w:rFonts w:ascii="Times New Roman" w:hAnsi="Times New Roman"/>
          <w:color w:val="000000" w:themeColor="text1"/>
          <w:sz w:val="28"/>
          <w:szCs w:val="28"/>
        </w:rPr>
        <w:t>, указаны в пункте 2.15 настоящего Административного регламента.</w:t>
      </w:r>
    </w:p>
    <w:p w14:paraId="4C717C27" w14:textId="55D8DACE"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w:t>
      </w:r>
      <w:proofErr w:type="gramStart"/>
      <w:r w:rsidRPr="000651BA">
        <w:rPr>
          <w:rFonts w:ascii="Times New Roman" w:hAnsi="Times New Roman"/>
          <w:color w:val="000000" w:themeColor="text1"/>
          <w:sz w:val="28"/>
          <w:szCs w:val="28"/>
        </w:rPr>
        <w:t xml:space="preserve">получения </w:t>
      </w:r>
      <w:r w:rsidR="00E7544C">
        <w:rPr>
          <w:rFonts w:ascii="Times New Roman" w:hAnsi="Times New Roman"/>
          <w:color w:val="000000" w:themeColor="text1"/>
          <w:sz w:val="28"/>
          <w:szCs w:val="28"/>
        </w:rPr>
        <w:t xml:space="preserve"> муниципальной</w:t>
      </w:r>
      <w:proofErr w:type="gramEnd"/>
      <w:r w:rsidR="007362A1">
        <w:rPr>
          <w:rFonts w:ascii="Times New Roman" w:hAnsi="Times New Roman"/>
          <w:color w:val="000000" w:themeColor="text1"/>
          <w:sz w:val="28"/>
          <w:szCs w:val="28"/>
        </w:rPr>
        <w:t xml:space="preserve">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1230CB1C" w:rsidR="001B20FB" w:rsidRPr="00952272"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ответственного за делопроизводство</w:t>
      </w:r>
      <w:r w:rsidR="00F753DB" w:rsidRPr="00301B53">
        <w:rPr>
          <w:rFonts w:ascii="Times New Roman" w:hAnsi="Times New Roman"/>
          <w:color w:val="000000" w:themeColor="text1"/>
          <w:sz w:val="28"/>
          <w:szCs w:val="28"/>
        </w:rPr>
        <w:t>.</w:t>
      </w:r>
    </w:p>
    <w:p w14:paraId="1CD50AE3" w14:textId="698AE9F7"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 настоящего </w:t>
      </w:r>
      <w:r w:rsidRPr="00952272">
        <w:rPr>
          <w:rFonts w:ascii="Times New Roman" w:hAnsi="Times New Roman"/>
          <w:color w:val="000000" w:themeColor="text1"/>
          <w:sz w:val="28"/>
          <w:szCs w:val="28"/>
        </w:rPr>
        <w:lastRenderedPageBreak/>
        <w:t>Административного регламента, регистрируются в автоматическом режиме.</w:t>
      </w:r>
    </w:p>
    <w:p w14:paraId="1E1C739D" w14:textId="4B0674DB"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F753DB">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F753DB">
        <w:rPr>
          <w:rFonts w:ascii="Times New Roman" w:hAnsi="Times New Roman"/>
          <w:color w:val="000000" w:themeColor="text1"/>
          <w:sz w:val="28"/>
          <w:szCs w:val="28"/>
        </w:rPr>
        <w:t>.</w:t>
      </w:r>
    </w:p>
    <w:p w14:paraId="1DA36D6C" w14:textId="53379422"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21A97DE3" w14:textId="0501C187"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0724F6">
        <w:rPr>
          <w:rFonts w:ascii="Times New Roman" w:hAnsi="Times New Roman"/>
          <w:color w:val="000000" w:themeColor="text1"/>
          <w:sz w:val="28"/>
          <w:szCs w:val="28"/>
        </w:rPr>
        <w:t xml:space="preserve"> портал, региональный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Pr="000651BA">
        <w:rPr>
          <w:rFonts w:ascii="Times New Roman" w:hAnsi="Times New Roman"/>
          <w:color w:val="000000" w:themeColor="text1"/>
          <w:sz w:val="28"/>
          <w:szCs w:val="28"/>
        </w:rPr>
        <w:t>.</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446D92A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CA5E23B"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70FEAB13"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86</w:t>
      </w:r>
      <w:r w:rsidRPr="001657D1">
        <w:rPr>
          <w:rFonts w:ascii="Times New Roman" w:hAnsi="Times New Roman"/>
          <w:color w:val="000000" w:themeColor="text1"/>
          <w:sz w:val="28"/>
          <w:szCs w:val="28"/>
        </w:rPr>
        <w:t>. Должностное лицо ответственного структурного подразделения</w:t>
      </w:r>
      <w:r w:rsidR="001E1AD0" w:rsidRPr="00366B88">
        <w:rPr>
          <w:rFonts w:ascii="Times New Roman" w:hAnsi="Times New Roman"/>
          <w:color w:val="000000" w:themeColor="text1"/>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подготавливает и направляет (в том числе с использованием </w:t>
      </w:r>
      <w:r w:rsidR="001E1AD0">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290BF7">
        <w:rPr>
          <w:rFonts w:ascii="Times New Roman" w:hAnsi="Times New Roman"/>
          <w:color w:val="000000" w:themeColor="text1"/>
          <w:sz w:val="28"/>
          <w:szCs w:val="28"/>
        </w:rPr>
        <w:t xml:space="preserve">2.9 - 2.9.6 </w:t>
      </w:r>
      <w:r w:rsidRPr="001657D1">
        <w:rPr>
          <w:rFonts w:ascii="Times New Roman" w:hAnsi="Times New Roman"/>
          <w:color w:val="000000" w:themeColor="text1"/>
          <w:sz w:val="28"/>
          <w:szCs w:val="28"/>
        </w:rPr>
        <w:t xml:space="preserve">настоящего Административного регламента, в соответствии с перечнем информационных запросов, указанных в </w:t>
      </w:r>
      <w:r w:rsidR="001E1AD0">
        <w:rPr>
          <w:rFonts w:ascii="Times New Roman" w:hAnsi="Times New Roman"/>
          <w:color w:val="000000" w:themeColor="text1"/>
          <w:sz w:val="28"/>
          <w:szCs w:val="28"/>
        </w:rPr>
        <w:t>пункте 3.87</w:t>
      </w:r>
      <w:r w:rsidR="00E55F88">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14:paraId="27BD6391" w14:textId="2E06ADEA"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Перечень запрашиваемых документов, необходимых для </w:t>
      </w:r>
      <w:proofErr w:type="gramStart"/>
      <w:r w:rsidRPr="001657D1">
        <w:rPr>
          <w:rFonts w:ascii="Times New Roman" w:hAnsi="Times New Roman"/>
          <w:color w:val="000000" w:themeColor="text1"/>
          <w:sz w:val="28"/>
          <w:szCs w:val="28"/>
        </w:rPr>
        <w:t xml:space="preserve">предоставления </w:t>
      </w:r>
      <w:r w:rsidR="00E7544C">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lastRenderedPageBreak/>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662E4E64"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57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статьи 51 Градостроительного кодекса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78477D17" w14:textId="089311A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6996E658" w14:textId="3CEE7DA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5D0FB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пояснительная записка;</w:t>
      </w:r>
    </w:p>
    <w:p w14:paraId="35B7C47C"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w:t>
      </w:r>
      <w:r w:rsidRPr="001657D1">
        <w:rPr>
          <w:rFonts w:ascii="Times New Roman" w:hAnsi="Times New Roman"/>
          <w:bCs/>
          <w:color w:val="000000" w:themeColor="text1"/>
          <w:sz w:val="28"/>
          <w:szCs w:val="28"/>
        </w:rPr>
        <w:lastRenderedPageBreak/>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77777777" w:rsidR="001E1AD0"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Pr>
          <w:rFonts w:ascii="Times New Roman" w:hAnsi="Times New Roman"/>
          <w:bCs/>
          <w:color w:val="000000" w:themeColor="text1"/>
          <w:sz w:val="28"/>
          <w:szCs w:val="28"/>
        </w:rPr>
        <w:t>.</w:t>
      </w:r>
    </w:p>
    <w:p w14:paraId="319AB64A" w14:textId="23A1BE6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w:t>
      </w:r>
      <w:r>
        <w:rPr>
          <w:rFonts w:ascii="Times New Roman" w:hAnsi="Times New Roman"/>
          <w:bCs/>
          <w:color w:val="000000" w:themeColor="text1"/>
          <w:sz w:val="28"/>
          <w:szCs w:val="28"/>
        </w:rPr>
        <w:t xml:space="preserve">указанных </w:t>
      </w:r>
      <w:r w:rsidRPr="00AD1A1E">
        <w:rPr>
          <w:rFonts w:ascii="Times New Roman" w:hAnsi="Times New Roman"/>
          <w:bCs/>
          <w:color w:val="000000" w:themeColor="text1"/>
          <w:sz w:val="28"/>
          <w:szCs w:val="28"/>
        </w:rPr>
        <w:t xml:space="preserve">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Pr>
          <w:rFonts w:ascii="Times New Roman" w:hAnsi="Times New Roman"/>
          <w:bCs/>
          <w:i/>
          <w:color w:val="000000" w:themeColor="text1"/>
          <w:sz w:val="28"/>
          <w:szCs w:val="28"/>
        </w:rPr>
        <w:t>)</w:t>
      </w:r>
      <w:r w:rsidR="001657D1" w:rsidRPr="001657D1">
        <w:rPr>
          <w:rFonts w:ascii="Times New Roman" w:hAnsi="Times New Roman"/>
          <w:bCs/>
          <w:color w:val="000000" w:themeColor="text1"/>
          <w:sz w:val="28"/>
          <w:szCs w:val="28"/>
        </w:rPr>
        <w:t>;</w:t>
      </w:r>
    </w:p>
    <w:p w14:paraId="1750025D" w14:textId="617324A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themeColor="text1"/>
          <w:sz w:val="28"/>
          <w:szCs w:val="28"/>
          <w:vertAlign w:val="superscript"/>
        </w:rPr>
        <w:t>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73775637" w14:textId="45CFF37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Pr="001657D1">
        <w:rPr>
          <w:rFonts w:ascii="Times New Roman" w:hAnsi="Times New Roman"/>
          <w:bCs/>
          <w:color w:val="000000" w:themeColor="text1"/>
          <w:sz w:val="28"/>
          <w:szCs w:val="28"/>
        </w:rPr>
        <w:lastRenderedPageBreak/>
        <w:t>документацию в соответствии с частью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 xml:space="preserve">; </w:t>
      </w:r>
    </w:p>
    <w:p w14:paraId="4433712B" w14:textId="3A38F63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ж)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 xml:space="preserve">; </w:t>
      </w:r>
    </w:p>
    <w:p w14:paraId="04895BC3" w14:textId="07B996A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001E1AD0">
        <w:rPr>
          <w:rFonts w:ascii="Times New Roman" w:hAnsi="Times New Roman"/>
          <w:bCs/>
          <w:i/>
          <w:color w:val="000000" w:themeColor="text1"/>
          <w:sz w:val="28"/>
          <w:szCs w:val="28"/>
        </w:rPr>
        <w:t>)</w:t>
      </w:r>
      <w:r w:rsidRPr="001657D1">
        <w:rPr>
          <w:rFonts w:ascii="Times New Roman" w:hAnsi="Times New Roman"/>
          <w:bCs/>
          <w:color w:val="000000" w:themeColor="text1"/>
          <w:sz w:val="28"/>
          <w:szCs w:val="28"/>
        </w:rPr>
        <w:t>;</w:t>
      </w:r>
    </w:p>
    <w:p w14:paraId="2491F2DA" w14:textId="0983B013"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0E1E52B7" w14:textId="4E8B74EA"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3C57EED4" w14:textId="19E37CC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w:t>
      </w:r>
      <w:r w:rsidRPr="001657D1">
        <w:rPr>
          <w:rFonts w:ascii="Times New Roman" w:hAnsi="Times New Roman"/>
          <w:bCs/>
          <w:color w:val="000000" w:themeColor="text1"/>
          <w:sz w:val="28"/>
          <w:szCs w:val="28"/>
        </w:rPr>
        <w:lastRenderedPageBreak/>
        <w:t>разрешения и задания на проведение указанных работ, выданного уполномоченным органом в сфере охраны объектов культурного наследия</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14720546" w14:textId="278C081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75410221" w14:textId="2EC23BB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59FB9290" w14:textId="111092A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233291C7" w14:textId="624417F3"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w:t>
      </w:r>
      <w:r w:rsidR="001E1AD0" w:rsidRPr="00AD1A1E">
        <w:rPr>
          <w:rFonts w:ascii="Times New Roman" w:hAnsi="Times New Roman"/>
          <w:bCs/>
          <w:color w:val="000000" w:themeColor="text1"/>
          <w:sz w:val="28"/>
          <w:szCs w:val="28"/>
        </w:rPr>
        <w:lastRenderedPageBreak/>
        <w:t xml:space="preserve">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660F559C" w14:textId="0CB4BC5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Pr>
          <w:rFonts w:ascii="Times New Roman" w:hAnsi="Times New Roman"/>
          <w:bCs/>
          <w:color w:val="000000" w:themeColor="text1"/>
          <w:sz w:val="28"/>
          <w:szCs w:val="28"/>
        </w:rPr>
        <w:t xml:space="preserve">. </w:t>
      </w:r>
      <w:r w:rsidR="001E1AD0"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001E1AD0">
        <w:rPr>
          <w:rFonts w:ascii="Times New Roman" w:hAnsi="Times New Roman"/>
          <w:bCs/>
          <w:i/>
          <w:color w:val="000000" w:themeColor="text1"/>
          <w:sz w:val="28"/>
          <w:szCs w:val="28"/>
        </w:rPr>
        <w:t>)</w:t>
      </w:r>
      <w:r w:rsidRPr="001657D1">
        <w:rPr>
          <w:rFonts w:ascii="Times New Roman" w:hAnsi="Times New Roman"/>
          <w:bCs/>
          <w:color w:val="000000" w:themeColor="text1"/>
          <w:sz w:val="28"/>
          <w:szCs w:val="28"/>
        </w:rPr>
        <w:t>.</w:t>
      </w:r>
    </w:p>
    <w:p w14:paraId="75542519" w14:textId="6E9FDE6D"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3.87.2.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3AB701B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461FCFE2" w14:textId="142E529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008F5A3F">
        <w:rPr>
          <w:rFonts w:ascii="Times New Roman" w:hAnsi="Times New Roman"/>
          <w:bCs/>
          <w:i/>
          <w:color w:val="000000" w:themeColor="text1"/>
          <w:sz w:val="28"/>
          <w:szCs w:val="28"/>
        </w:rPr>
        <w:t>)</w:t>
      </w:r>
      <w:r w:rsidRPr="001657D1">
        <w:rPr>
          <w:rFonts w:ascii="Times New Roman" w:hAnsi="Times New Roman"/>
          <w:bCs/>
          <w:color w:val="000000" w:themeColor="text1"/>
          <w:sz w:val="28"/>
          <w:szCs w:val="28"/>
        </w:rPr>
        <w:t>;</w:t>
      </w:r>
    </w:p>
    <w:p w14:paraId="4D76F6DB" w14:textId="01B96D85"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008F5A3F">
        <w:rPr>
          <w:rFonts w:ascii="Times New Roman" w:hAnsi="Times New Roman"/>
          <w:bCs/>
          <w:i/>
          <w:color w:val="000000" w:themeColor="text1"/>
          <w:sz w:val="28"/>
          <w:szCs w:val="28"/>
        </w:rPr>
        <w:t>)</w:t>
      </w:r>
      <w:r w:rsidRPr="001657D1">
        <w:rPr>
          <w:rFonts w:ascii="Times New Roman" w:hAnsi="Times New Roman"/>
          <w:bCs/>
          <w:color w:val="000000" w:themeColor="text1"/>
          <w:sz w:val="28"/>
          <w:szCs w:val="28"/>
        </w:rPr>
        <w:t>.</w:t>
      </w:r>
    </w:p>
    <w:p w14:paraId="67E8FCA8" w14:textId="2D464AEC"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0C4C42E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3E14EA8C" w14:textId="424EC92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4376D832" w14:textId="75C41C3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4150E01D" w14:textId="4DC8F244"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008F5A3F">
        <w:rPr>
          <w:rFonts w:ascii="Times New Roman" w:hAnsi="Times New Roman"/>
          <w:bCs/>
          <w:i/>
          <w:color w:val="000000" w:themeColor="text1"/>
          <w:sz w:val="28"/>
          <w:szCs w:val="28"/>
        </w:rPr>
        <w:t>)</w:t>
      </w:r>
      <w:r w:rsidRPr="001657D1">
        <w:rPr>
          <w:rFonts w:ascii="Times New Roman" w:hAnsi="Times New Roman"/>
          <w:bCs/>
          <w:color w:val="000000" w:themeColor="text1"/>
          <w:sz w:val="28"/>
          <w:szCs w:val="28"/>
        </w:rPr>
        <w:t>.</w:t>
      </w:r>
    </w:p>
    <w:p w14:paraId="56B28C3B" w14:textId="5C1A473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3AF14733"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008F5A3F">
        <w:rPr>
          <w:rFonts w:ascii="Times New Roman" w:hAnsi="Times New Roman"/>
          <w:bCs/>
          <w:i/>
          <w:color w:val="000000" w:themeColor="text1"/>
          <w:sz w:val="28"/>
          <w:szCs w:val="28"/>
        </w:rPr>
        <w:t>)</w:t>
      </w:r>
      <w:r w:rsidRPr="001657D1">
        <w:rPr>
          <w:rFonts w:ascii="Times New Roman" w:hAnsi="Times New Roman"/>
          <w:bCs/>
          <w:color w:val="000000" w:themeColor="text1"/>
          <w:sz w:val="28"/>
          <w:szCs w:val="28"/>
        </w:rPr>
        <w:t>;</w:t>
      </w:r>
    </w:p>
    <w:p w14:paraId="012C6F38" w14:textId="2AB02FB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20B366DA" w14:textId="3E229E4A"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1D7D72D2" w14:textId="517290A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5B25031A" w14:textId="305AC96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w:t>
      </w:r>
      <w:r w:rsidRPr="001657D1">
        <w:rPr>
          <w:rFonts w:ascii="Times New Roman" w:hAnsi="Times New Roman"/>
          <w:bCs/>
          <w:color w:val="000000" w:themeColor="text1"/>
          <w:sz w:val="28"/>
          <w:szCs w:val="28"/>
        </w:rPr>
        <w:lastRenderedPageBreak/>
        <w:t>застройщика, являющегося индивидуальным предпринимателем)</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35F4E9EB" w14:textId="5448185B"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p>
    <w:p w14:paraId="0FBE9E50" w14:textId="27DC6693"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7DF9B00D"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Pr="001657D1">
        <w:rPr>
          <w:rFonts w:ascii="Times New Roman" w:hAnsi="Times New Roman"/>
          <w:bCs/>
          <w:color w:val="000000" w:themeColor="text1"/>
          <w:sz w:val="28"/>
          <w:szCs w:val="28"/>
        </w:rPr>
        <w:t>;</w:t>
      </w:r>
    </w:p>
    <w:p w14:paraId="15A38827" w14:textId="775DD813"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r w:rsidR="008F5A3F"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E7544C" w:rsidRPr="00E7544C">
        <w:rPr>
          <w:rFonts w:ascii="Times New Roman" w:hAnsi="Times New Roman"/>
          <w:bCs/>
          <w:color w:val="000000" w:themeColor="text1"/>
          <w:sz w:val="28"/>
          <w:szCs w:val="28"/>
        </w:rPr>
        <w:t>администрацию Петропавловского муниципального района</w:t>
      </w:r>
      <w:r w:rsidR="008F5A3F">
        <w:rPr>
          <w:rFonts w:ascii="Times New Roman" w:hAnsi="Times New Roman"/>
          <w:bCs/>
          <w:i/>
          <w:color w:val="000000" w:themeColor="text1"/>
          <w:sz w:val="28"/>
          <w:szCs w:val="28"/>
        </w:rPr>
        <w:t>)</w:t>
      </w:r>
      <w:r w:rsidRPr="001657D1">
        <w:rPr>
          <w:rFonts w:ascii="Times New Roman" w:hAnsi="Times New Roman"/>
          <w:bCs/>
          <w:color w:val="000000" w:themeColor="text1"/>
          <w:sz w:val="28"/>
          <w:szCs w:val="28"/>
        </w:rPr>
        <w:t>.</w:t>
      </w:r>
    </w:p>
    <w:p w14:paraId="3DAB09F9" w14:textId="4B6A14FE" w:rsidR="001657D1" w:rsidRPr="001657D1" w:rsidRDefault="0019006B"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наименование органа или организации, в адрес которых направляется межведомственный запрос;</w:t>
      </w:r>
    </w:p>
    <w:p w14:paraId="5600EDD7" w14:textId="715585C5"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 xml:space="preserve">наименование </w:t>
      </w:r>
      <w:r w:rsidR="00E7544C">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7D4975CD"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w:t>
      </w:r>
      <w:proofErr w:type="gramStart"/>
      <w:r w:rsidRPr="001657D1">
        <w:rPr>
          <w:rFonts w:ascii="Times New Roman" w:hAnsi="Times New Roman"/>
          <w:color w:val="000000" w:themeColor="text1"/>
          <w:sz w:val="28"/>
          <w:szCs w:val="28"/>
        </w:rPr>
        <w:t xml:space="preserve">предоставления </w:t>
      </w:r>
      <w:r w:rsidR="00E7544C">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услуги, и указание на реквизиты данного нормативного правового акта;</w:t>
      </w:r>
    </w:p>
    <w:p w14:paraId="37474F5E" w14:textId="4A3E6102"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 xml:space="preserve">реквизиты и наименования документов, необходимых для </w:t>
      </w:r>
      <w:proofErr w:type="gramStart"/>
      <w:r w:rsidRPr="001657D1">
        <w:rPr>
          <w:rFonts w:ascii="Times New Roman" w:hAnsi="Times New Roman"/>
          <w:color w:val="000000" w:themeColor="text1"/>
          <w:sz w:val="28"/>
          <w:szCs w:val="28"/>
        </w:rPr>
        <w:t xml:space="preserve">предоставления </w:t>
      </w:r>
      <w:r w:rsidR="00E7544C">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 услуги.</w:t>
      </w:r>
    </w:p>
    <w:p w14:paraId="45BC92F4"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07C8D047"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30FCD4E9" w14:textId="135012F0"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 xml:space="preserve">По межведомственному запросу документ (его копия или сведения, </w:t>
      </w:r>
      <w:r w:rsidRPr="00163184">
        <w:rPr>
          <w:rFonts w:ascii="Times New Roman" w:hAnsi="Times New Roman"/>
          <w:color w:val="000000" w:themeColor="text1"/>
          <w:sz w:val="28"/>
          <w:szCs w:val="28"/>
        </w:rPr>
        <w:lastRenderedPageBreak/>
        <w:t>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482EEAB9"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608BE4EF"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4C145B76"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97AC0C3"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2541F4FF" w14:textId="08533FAA"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w:t>
      </w:r>
      <w:proofErr w:type="gramStart"/>
      <w:r w:rsidRPr="00853B2E">
        <w:rPr>
          <w:rFonts w:ascii="Times New Roman" w:hAnsi="Times New Roman"/>
          <w:b/>
          <w:color w:val="000000" w:themeColor="text1"/>
          <w:sz w:val="28"/>
          <w:szCs w:val="28"/>
        </w:rPr>
        <w:t xml:space="preserve">предоставлении) </w:t>
      </w:r>
      <w:r w:rsidR="00E7544C">
        <w:rPr>
          <w:rFonts w:ascii="Times New Roman" w:hAnsi="Times New Roman"/>
          <w:b/>
          <w:color w:val="000000" w:themeColor="text1"/>
          <w:sz w:val="28"/>
          <w:szCs w:val="28"/>
        </w:rPr>
        <w:t xml:space="preserve"> </w:t>
      </w:r>
      <w:r w:rsidRPr="007362A1">
        <w:rPr>
          <w:rFonts w:ascii="Times New Roman" w:hAnsi="Times New Roman"/>
          <w:b/>
          <w:color w:val="000000" w:themeColor="text1"/>
          <w:sz w:val="28"/>
          <w:szCs w:val="28"/>
        </w:rPr>
        <w:t>муниципальной</w:t>
      </w:r>
      <w:proofErr w:type="gramEnd"/>
      <w:r w:rsidR="00E7544C">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2D8AFCE6"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w:t>
      </w:r>
      <w:r w:rsidRPr="00366B88">
        <w:rPr>
          <w:rFonts w:ascii="Times New Roman" w:hAnsi="Times New Roman"/>
          <w:color w:val="000000" w:themeColor="text1"/>
          <w:sz w:val="28"/>
          <w:szCs w:val="28"/>
        </w:rPr>
        <w:lastRenderedPageBreak/>
        <w:t xml:space="preserve">может являться основанием для отказа в предоставлении государственной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08C903C" w14:textId="6BE97163"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государственной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r w:rsidRPr="001556DF">
        <w:rPr>
          <w:bCs/>
          <w:color w:val="000000" w:themeColor="text1"/>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556DF" w:rsidRDefault="00A03034" w:rsidP="00A03034">
      <w:pPr>
        <w:pStyle w:val="ConsPlusNormal"/>
        <w:ind w:firstLine="709"/>
        <w:jc w:val="both"/>
        <w:rPr>
          <w:bCs/>
          <w:color w:val="000000" w:themeColor="text1"/>
        </w:rPr>
      </w:pPr>
      <w:r w:rsidRPr="001556DF">
        <w:rPr>
          <w:bCs/>
          <w:color w:val="000000" w:themeColor="text1"/>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lastRenderedPageBreak/>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r w:rsidRPr="001556DF">
        <w:rPr>
          <w:bCs/>
          <w:color w:val="000000" w:themeColor="text1"/>
        </w:rPr>
        <w:t>б)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r w:rsidRPr="001556DF">
        <w:rPr>
          <w:bCs/>
          <w:color w:val="000000" w:themeColor="text1"/>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556DF" w:rsidRDefault="00A03034" w:rsidP="00A03034">
      <w:pPr>
        <w:pStyle w:val="ConsPlusNormal"/>
        <w:ind w:firstLine="709"/>
        <w:jc w:val="both"/>
        <w:rPr>
          <w:bCs/>
          <w:color w:val="000000" w:themeColor="text1"/>
        </w:rPr>
      </w:pPr>
      <w:r w:rsidRPr="001556DF">
        <w:rPr>
          <w:bCs/>
          <w:color w:val="000000" w:themeColor="text1"/>
        </w:rPr>
        <w:t xml:space="preserve">а)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r w:rsidRPr="001556DF">
        <w:rPr>
          <w:bCs/>
          <w:color w:val="000000" w:themeColor="text1"/>
        </w:rPr>
        <w:t xml:space="preserve">б)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r w:rsidRPr="001556DF">
        <w:rPr>
          <w:bCs/>
          <w:color w:val="000000" w:themeColor="text1"/>
        </w:rPr>
        <w:lastRenderedPageBreak/>
        <w:t xml:space="preserve">а)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r w:rsidRPr="001556DF">
        <w:rPr>
          <w:bCs/>
          <w:color w:val="000000" w:themeColor="text1"/>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r w:rsidRPr="001556DF">
        <w:rPr>
          <w:bCs/>
          <w:color w:val="000000" w:themeColor="text1"/>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1556DF" w:rsidRDefault="00A03034" w:rsidP="00A03034">
      <w:pPr>
        <w:pStyle w:val="ConsPlusNormal"/>
        <w:ind w:firstLine="709"/>
        <w:jc w:val="both"/>
        <w:rPr>
          <w:bCs/>
          <w:color w:val="000000" w:themeColor="text1"/>
        </w:rPr>
      </w:pPr>
      <w:r w:rsidRPr="001556DF">
        <w:rPr>
          <w:bCs/>
          <w:color w:val="000000" w:themeColor="text1"/>
        </w:rPr>
        <w:t xml:space="preserve">е)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75211798"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государственной </w:t>
      </w:r>
      <w:r>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w:t>
      </w:r>
      <w:r w:rsidRPr="001556DF">
        <w:rPr>
          <w:bCs/>
          <w:color w:val="000000" w:themeColor="text1"/>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r w:rsidRPr="001556DF">
        <w:rPr>
          <w:bCs/>
          <w:color w:val="000000" w:themeColor="text1"/>
        </w:rPr>
        <w:lastRenderedPageBreak/>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33CF600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5B91CD61" w14:textId="16CDF52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sidR="004E2634">
        <w:rPr>
          <w:rFonts w:ascii="Times New Roman" w:hAnsi="Times New Roman"/>
          <w:color w:val="000000" w:themeColor="text1"/>
          <w:sz w:val="28"/>
          <w:szCs w:val="28"/>
        </w:rPr>
        <w:t>98</w:t>
      </w:r>
      <w:r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w:t>
      </w:r>
      <w:proofErr w:type="gramStart"/>
      <w:r w:rsidRPr="00366B88">
        <w:rPr>
          <w:rFonts w:ascii="Times New Roman" w:hAnsi="Times New Roman"/>
          <w:color w:val="000000" w:themeColor="text1"/>
          <w:sz w:val="28"/>
          <w:szCs w:val="28"/>
        </w:rPr>
        <w:t xml:space="preserve">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является </w:t>
      </w:r>
      <w:r>
        <w:rPr>
          <w:rFonts w:ascii="Times New Roman" w:hAnsi="Times New Roman"/>
          <w:color w:val="000000" w:themeColor="text1"/>
          <w:sz w:val="28"/>
          <w:szCs w:val="28"/>
        </w:rPr>
        <w:t xml:space="preserve">соответственно </w:t>
      </w:r>
      <w:r w:rsidRPr="00366B88">
        <w:rPr>
          <w:rFonts w:ascii="Times New Roman" w:hAnsi="Times New Roman"/>
          <w:color w:val="000000" w:themeColor="text1"/>
          <w:sz w:val="28"/>
          <w:szCs w:val="28"/>
        </w:rPr>
        <w:t xml:space="preserve">подписание разрешения на </w:t>
      </w:r>
      <w:r>
        <w:rPr>
          <w:rFonts w:ascii="Times New Roman" w:hAnsi="Times New Roman"/>
          <w:color w:val="000000" w:themeColor="text1"/>
          <w:sz w:val="28"/>
          <w:szCs w:val="28"/>
        </w:rPr>
        <w:t>строительство</w:t>
      </w:r>
      <w:r w:rsidR="00DF007E">
        <w:rPr>
          <w:rFonts w:ascii="Times New Roman" w:hAnsi="Times New Roman"/>
          <w:color w:val="000000" w:themeColor="text1"/>
          <w:sz w:val="28"/>
          <w:szCs w:val="28"/>
        </w:rPr>
        <w:t xml:space="preserve"> с внесенными изменениями</w:t>
      </w:r>
      <w:r>
        <w:rPr>
          <w:rFonts w:ascii="Times New Roman" w:hAnsi="Times New Roman"/>
          <w:color w:val="000000" w:themeColor="text1"/>
          <w:sz w:val="28"/>
          <w:szCs w:val="28"/>
        </w:rPr>
        <w:t xml:space="preserve"> (далее в настоящем подразделе – решение о 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w:t>
      </w:r>
      <w:r>
        <w:rPr>
          <w:rFonts w:ascii="Times New Roman" w:hAnsi="Times New Roman"/>
          <w:color w:val="000000" w:themeColor="text1"/>
          <w:sz w:val="28"/>
          <w:szCs w:val="28"/>
        </w:rPr>
        <w:t xml:space="preserve">подписание </w:t>
      </w:r>
      <w:r w:rsidRPr="00366B88">
        <w:rPr>
          <w:rFonts w:ascii="Times New Roman" w:hAnsi="Times New Roman"/>
          <w:color w:val="000000" w:themeColor="text1"/>
          <w:sz w:val="28"/>
          <w:szCs w:val="28"/>
        </w:rPr>
        <w:t>решени</w:t>
      </w:r>
      <w:r>
        <w:rPr>
          <w:rFonts w:ascii="Times New Roman" w:hAnsi="Times New Roman"/>
          <w:color w:val="000000" w:themeColor="text1"/>
          <w:sz w:val="28"/>
          <w:szCs w:val="28"/>
        </w:rPr>
        <w:t>я</w:t>
      </w:r>
      <w:r w:rsidRPr="00366B88">
        <w:rPr>
          <w:rFonts w:ascii="Times New Roman" w:hAnsi="Times New Roman"/>
          <w:color w:val="000000" w:themeColor="text1"/>
          <w:sz w:val="28"/>
          <w:szCs w:val="28"/>
        </w:rPr>
        <w:t xml:space="preserve"> об отказе в</w:t>
      </w:r>
      <w:r w:rsidR="00DF007E">
        <w:rPr>
          <w:rFonts w:ascii="Times New Roman" w:hAnsi="Times New Roman"/>
          <w:color w:val="000000" w:themeColor="text1"/>
          <w:sz w:val="28"/>
          <w:szCs w:val="28"/>
        </w:rPr>
        <w:t xml:space="preserve">о внесении </w:t>
      </w:r>
      <w:r w:rsidR="00952272">
        <w:rPr>
          <w:rFonts w:ascii="Times New Roman" w:hAnsi="Times New Roman"/>
          <w:color w:val="000000" w:themeColor="text1"/>
          <w:sz w:val="28"/>
          <w:szCs w:val="28"/>
        </w:rPr>
        <w:t>изменений в</w:t>
      </w:r>
      <w:r>
        <w:rPr>
          <w:rFonts w:ascii="Times New Roman" w:hAnsi="Times New Roman"/>
          <w:color w:val="000000" w:themeColor="text1"/>
          <w:sz w:val="28"/>
          <w:szCs w:val="28"/>
        </w:rPr>
        <w:t xml:space="preserve"> разрешени</w:t>
      </w:r>
      <w:r w:rsidR="00DF007E">
        <w:rPr>
          <w:rFonts w:ascii="Times New Roman" w:hAnsi="Times New Roman"/>
          <w:color w:val="000000" w:themeColor="text1"/>
          <w:sz w:val="28"/>
          <w:szCs w:val="28"/>
        </w:rPr>
        <w:t>е</w:t>
      </w:r>
      <w:r>
        <w:rPr>
          <w:rFonts w:ascii="Times New Roman" w:hAnsi="Times New Roman"/>
          <w:color w:val="000000" w:themeColor="text1"/>
          <w:sz w:val="28"/>
          <w:szCs w:val="28"/>
        </w:rPr>
        <w:t xml:space="preserve"> на строительство (далее в настоящем подразделе – решение об отказе в 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услуги)</w:t>
      </w:r>
      <w:r w:rsidRPr="00366B88">
        <w:rPr>
          <w:rFonts w:ascii="Times New Roman" w:hAnsi="Times New Roman"/>
          <w:color w:val="000000" w:themeColor="text1"/>
          <w:sz w:val="28"/>
          <w:szCs w:val="28"/>
        </w:rPr>
        <w:t>.</w:t>
      </w:r>
    </w:p>
    <w:p w14:paraId="0380FA34" w14:textId="2FEC53AE"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w:t>
      </w:r>
      <w:proofErr w:type="gramStart"/>
      <w:r w:rsidRPr="00366B88">
        <w:rPr>
          <w:rFonts w:ascii="Times New Roman" w:hAnsi="Times New Roman"/>
          <w:color w:val="000000" w:themeColor="text1"/>
          <w:sz w:val="28"/>
          <w:szCs w:val="28"/>
        </w:rPr>
        <w:t xml:space="preserve">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об отказе в 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15A9BA0D"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w:t>
      </w:r>
      <w:proofErr w:type="gramStart"/>
      <w:r w:rsidRPr="00366B88">
        <w:rPr>
          <w:rFonts w:ascii="Times New Roman" w:hAnsi="Times New Roman"/>
          <w:color w:val="000000" w:themeColor="text1"/>
          <w:sz w:val="28"/>
          <w:szCs w:val="28"/>
        </w:rPr>
        <w:t xml:space="preserve">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услуги </w:t>
      </w:r>
      <w:r w:rsidRPr="00366B88">
        <w:rPr>
          <w:rFonts w:ascii="Times New Roman" w:hAnsi="Times New Roman"/>
          <w:color w:val="000000" w:themeColor="text1"/>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7BB230D5" w14:textId="6725C6A0"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w:t>
      </w:r>
      <w:proofErr w:type="gramStart"/>
      <w:r w:rsidRPr="00366B88">
        <w:rPr>
          <w:rFonts w:ascii="Times New Roman" w:hAnsi="Times New Roman"/>
          <w:color w:val="000000" w:themeColor="text1"/>
          <w:sz w:val="28"/>
          <w:szCs w:val="28"/>
        </w:rPr>
        <w:t xml:space="preserve">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r w:rsidR="00E7544C">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r w:rsidR="00E7544C">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7E0862C5" w14:textId="03EBEF7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w:t>
      </w:r>
      <w:proofErr w:type="gramStart"/>
      <w:r w:rsidRPr="00366B88">
        <w:rPr>
          <w:rFonts w:ascii="Times New Roman" w:hAnsi="Times New Roman"/>
          <w:color w:val="000000" w:themeColor="text1"/>
          <w:sz w:val="28"/>
          <w:szCs w:val="28"/>
        </w:rPr>
        <w:t xml:space="preserve">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20D13D23"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w:t>
      </w:r>
      <w:proofErr w:type="gramStart"/>
      <w:r w:rsidRPr="00366B88">
        <w:rPr>
          <w:rFonts w:ascii="Times New Roman" w:hAnsi="Times New Roman"/>
          <w:color w:val="000000" w:themeColor="text1"/>
          <w:sz w:val="28"/>
          <w:szCs w:val="28"/>
        </w:rPr>
        <w:t xml:space="preserve">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6CB7F283"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w:t>
      </w:r>
      <w:proofErr w:type="gramStart"/>
      <w:r w:rsidRPr="00366B88">
        <w:rPr>
          <w:rFonts w:ascii="Times New Roman" w:hAnsi="Times New Roman"/>
          <w:color w:val="000000" w:themeColor="text1"/>
          <w:sz w:val="28"/>
          <w:szCs w:val="28"/>
        </w:rPr>
        <w:t xml:space="preserve">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37F06C4F"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w:t>
      </w:r>
      <w:proofErr w:type="gramStart"/>
      <w:r w:rsidRPr="00366B88">
        <w:rPr>
          <w:rFonts w:ascii="Times New Roman" w:hAnsi="Times New Roman"/>
          <w:color w:val="000000" w:themeColor="text1"/>
          <w:sz w:val="28"/>
          <w:szCs w:val="28"/>
        </w:rPr>
        <w:t xml:space="preserve">предоставлении </w:t>
      </w:r>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E7544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r w:rsidRPr="00366B88">
        <w:rPr>
          <w:rFonts w:ascii="Times New Roman" w:hAnsi="Times New Roman"/>
          <w:color w:val="000000" w:themeColor="text1"/>
          <w:sz w:val="28"/>
          <w:szCs w:val="28"/>
        </w:rPr>
        <w:t xml:space="preserve"> настоящего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4059ADA" w14:textId="57AC02C4"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w:t>
      </w:r>
      <w:proofErr w:type="gramStart"/>
      <w:r w:rsidRPr="00853B2E">
        <w:rPr>
          <w:rFonts w:ascii="Times New Roman" w:hAnsi="Times New Roman"/>
          <w:b/>
          <w:color w:val="000000" w:themeColor="text1"/>
          <w:sz w:val="28"/>
          <w:szCs w:val="28"/>
        </w:rPr>
        <w:t xml:space="preserve">результата </w:t>
      </w:r>
      <w:r w:rsidR="002819A0">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2819A0">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E71FE2" w:rsidRPr="00886B50">
        <w:rPr>
          <w:rFonts w:ascii="Times New Roman" w:hAnsi="Times New Roman"/>
          <w:color w:val="000000" w:themeColor="text1"/>
          <w:sz w:val="28"/>
          <w:szCs w:val="28"/>
        </w:rPr>
        <w:lastRenderedPageBreak/>
        <w:t>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3813D82B"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w:t>
      </w:r>
      <w:proofErr w:type="gramStart"/>
      <w:r w:rsidRPr="00886B50">
        <w:rPr>
          <w:rFonts w:ascii="Times New Roman" w:hAnsi="Times New Roman"/>
          <w:color w:val="000000" w:themeColor="text1"/>
          <w:sz w:val="28"/>
          <w:szCs w:val="28"/>
        </w:rPr>
        <w:t xml:space="preserve">предоставления </w:t>
      </w:r>
      <w:r w:rsidR="002819A0">
        <w:rPr>
          <w:rFonts w:ascii="Times New Roman" w:hAnsi="Times New Roman"/>
          <w:color w:val="000000" w:themeColor="text1"/>
          <w:sz w:val="28"/>
          <w:szCs w:val="28"/>
        </w:rPr>
        <w:t xml:space="preserve"> муниципальной</w:t>
      </w:r>
      <w:proofErr w:type="gramEnd"/>
      <w:r w:rsidR="007362A1">
        <w:rPr>
          <w:rFonts w:ascii="Times New Roman" w:hAnsi="Times New Roman"/>
          <w:color w:val="000000" w:themeColor="text1"/>
          <w:sz w:val="28"/>
          <w:szCs w:val="28"/>
        </w:rPr>
        <w:t xml:space="preserve">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661ABF1B"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108</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2B22654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3ECD3E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09CEF34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2B8371A9"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w:t>
      </w:r>
      <w:proofErr w:type="gramStart"/>
      <w:r w:rsidRPr="00886B50">
        <w:rPr>
          <w:rFonts w:ascii="Times New Roman" w:hAnsi="Times New Roman"/>
          <w:color w:val="000000" w:themeColor="text1"/>
          <w:sz w:val="28"/>
          <w:szCs w:val="28"/>
        </w:rPr>
        <w:t xml:space="preserve">результата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3563586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F424533"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Максимальный срок предоставления государственной 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5D430C2B"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w:t>
      </w:r>
      <w:proofErr w:type="gramStart"/>
      <w:r w:rsidR="00853B2E" w:rsidRPr="00886B50">
        <w:rPr>
          <w:rFonts w:ascii="Times New Roman" w:hAnsi="Times New Roman"/>
          <w:color w:val="000000" w:themeColor="text1"/>
          <w:sz w:val="28"/>
          <w:szCs w:val="28"/>
        </w:rPr>
        <w:t xml:space="preserve">предоставления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08A10FE7"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 xml:space="preserve">Порядок оставления запроса заявителя о предоставлении </w:t>
      </w:r>
      <w:r w:rsidR="002819A0">
        <w:rPr>
          <w:rFonts w:ascii="Times New Roman" w:hAnsi="Times New Roman"/>
          <w:b/>
          <w:color w:val="000000" w:themeColor="text1"/>
          <w:sz w:val="28"/>
          <w:szCs w:val="28"/>
        </w:rPr>
        <w:t xml:space="preserve"> </w:t>
      </w:r>
      <w:r w:rsidRPr="000171D4">
        <w:rPr>
          <w:rFonts w:ascii="Times New Roman" w:hAnsi="Times New Roman"/>
          <w:b/>
          <w:color w:val="000000" w:themeColor="text1"/>
          <w:sz w:val="28"/>
          <w:szCs w:val="28"/>
        </w:rPr>
        <w:t xml:space="preserve">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7773562D"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w:t>
      </w:r>
      <w:proofErr w:type="gramStart"/>
      <w:r w:rsidR="00853B2E" w:rsidRPr="001A0507">
        <w:rPr>
          <w:rFonts w:ascii="Times New Roman" w:hAnsi="Times New Roman"/>
          <w:color w:val="000000" w:themeColor="text1"/>
          <w:sz w:val="28"/>
          <w:szCs w:val="28"/>
        </w:rPr>
        <w:t xml:space="preserve">предоставления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561068F" w14:textId="098CDED4" w:rsidR="00853B2E" w:rsidRPr="00853B2E" w:rsidRDefault="002819A0"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roofErr w:type="gramStart"/>
      <w:r>
        <w:rPr>
          <w:rFonts w:ascii="Times New Roman" w:hAnsi="Times New Roman"/>
          <w:b/>
          <w:color w:val="000000" w:themeColor="text1"/>
          <w:sz w:val="28"/>
          <w:szCs w:val="28"/>
        </w:rPr>
        <w:t>М</w:t>
      </w:r>
      <w:r w:rsidR="007362A1" w:rsidRPr="007362A1">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 xml:space="preserve"> услуги</w:t>
      </w:r>
      <w:proofErr w:type="gramEnd"/>
    </w:p>
    <w:p w14:paraId="46456993" w14:textId="68A4A178"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FF00D22"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734BE4C" w14:textId="0B3849AB"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для </w:t>
      </w:r>
      <w:proofErr w:type="gramStart"/>
      <w:r w:rsidRPr="00853B2E">
        <w:rPr>
          <w:rFonts w:ascii="Times New Roman" w:hAnsi="Times New Roman"/>
          <w:b/>
          <w:color w:val="000000" w:themeColor="text1"/>
          <w:sz w:val="28"/>
          <w:szCs w:val="28"/>
        </w:rPr>
        <w:t xml:space="preserve">предоставления </w:t>
      </w:r>
      <w:r w:rsidR="002819A0">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2819A0">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62188D3F"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r w:rsidR="00853B2E" w:rsidRPr="00E12B42">
        <w:rPr>
          <w:rFonts w:ascii="Times New Roman" w:hAnsi="Times New Roman"/>
          <w:color w:val="000000" w:themeColor="text1"/>
          <w:sz w:val="28"/>
          <w:szCs w:val="28"/>
        </w:rPr>
        <w:t xml:space="preserve"> настоящего Административного регламента.</w:t>
      </w:r>
    </w:p>
    <w:p w14:paraId="48CBAF12" w14:textId="28F1C77F"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490814D0" w14:textId="16E6A973"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F6D01FA"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27C7954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w:t>
      </w:r>
      <w:proofErr w:type="gramStart"/>
      <w:r w:rsidR="00853B2E" w:rsidRPr="00E12B42">
        <w:rPr>
          <w:rFonts w:ascii="Times New Roman" w:hAnsi="Times New Roman"/>
          <w:color w:val="000000" w:themeColor="text1"/>
          <w:sz w:val="28"/>
          <w:szCs w:val="28"/>
        </w:rPr>
        <w:t xml:space="preserve">предоставления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 xml:space="preserve"> услуги, отсутствуют.</w:t>
      </w:r>
    </w:p>
    <w:p w14:paraId="4B9EC5DD" w14:textId="3E7017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w:t>
      </w:r>
      <w:proofErr w:type="gramStart"/>
      <w:r w:rsidR="00853B2E" w:rsidRPr="00E12B42">
        <w:rPr>
          <w:rFonts w:ascii="Times New Roman" w:hAnsi="Times New Roman"/>
          <w:color w:val="000000" w:themeColor="text1"/>
          <w:sz w:val="28"/>
          <w:szCs w:val="28"/>
        </w:rPr>
        <w:t xml:space="preserve">получения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6132C857" w14:textId="284D2E5B"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принимаются должностными лицами </w:t>
      </w:r>
      <w:r w:rsidR="00C24EB8">
        <w:rPr>
          <w:rFonts w:ascii="Times New Roman" w:hAnsi="Times New Roman"/>
          <w:color w:val="000000" w:themeColor="text1"/>
          <w:sz w:val="28"/>
          <w:szCs w:val="28"/>
        </w:rPr>
        <w:t>структурного подразделения</w:t>
      </w:r>
      <w:r w:rsidR="00C24EB8" w:rsidRPr="000A7F34">
        <w:rPr>
          <w:rFonts w:ascii="Times New Roman" w:hAnsi="Times New Roman"/>
          <w:color w:val="000000" w:themeColor="text1"/>
          <w:sz w:val="28"/>
          <w:szCs w:val="28"/>
        </w:rPr>
        <w:t xml:space="preserve"> уполномоченного органа</w:t>
      </w:r>
      <w:r w:rsidR="00C24EB8">
        <w:rPr>
          <w:rFonts w:ascii="Times New Roman" w:hAnsi="Times New Roman"/>
          <w:color w:val="000000" w:themeColor="text1"/>
          <w:sz w:val="28"/>
          <w:szCs w:val="28"/>
        </w:rPr>
        <w:t xml:space="preserve">, ответственного за </w:t>
      </w:r>
      <w:r w:rsidR="00952272">
        <w:rPr>
          <w:rFonts w:ascii="Times New Roman" w:hAnsi="Times New Roman"/>
          <w:color w:val="000000" w:themeColor="text1"/>
          <w:sz w:val="28"/>
          <w:szCs w:val="28"/>
        </w:rPr>
        <w:t>делопроизводство</w:t>
      </w:r>
      <w:r w:rsidR="00952272" w:rsidRPr="000A7F34" w:rsidDel="00C24EB8">
        <w:rPr>
          <w:rFonts w:ascii="Times New Roman" w:hAnsi="Times New Roman"/>
          <w:color w:val="000000" w:themeColor="text1"/>
          <w:sz w:val="28"/>
          <w:szCs w:val="28"/>
        </w:rPr>
        <w:t>.</w:t>
      </w:r>
    </w:p>
    <w:p w14:paraId="743CA8BD" w14:textId="5D05BBA5" w:rsidR="000A7F34" w:rsidRPr="000A7F34" w:rsidRDefault="00952272"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направленн</w:t>
      </w:r>
      <w:r w:rsidR="000A7F34">
        <w:rPr>
          <w:rFonts w:ascii="Times New Roman" w:hAnsi="Times New Roman"/>
          <w:color w:val="000000" w:themeColor="text1"/>
          <w:sz w:val="28"/>
          <w:szCs w:val="28"/>
        </w:rPr>
        <w:t>ое</w:t>
      </w:r>
      <w:r w:rsidR="000A7F34"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одним из </w:t>
      </w:r>
      <w:r w:rsidR="000A7F34" w:rsidRPr="000A7F34">
        <w:rPr>
          <w:rFonts w:ascii="Times New Roman" w:hAnsi="Times New Roman"/>
          <w:color w:val="000000" w:themeColor="text1"/>
          <w:sz w:val="28"/>
          <w:szCs w:val="28"/>
        </w:rPr>
        <w:t>способо</w:t>
      </w:r>
      <w:r w:rsidR="00C24EB8">
        <w:rPr>
          <w:rFonts w:ascii="Times New Roman" w:hAnsi="Times New Roman"/>
          <w:color w:val="000000" w:themeColor="text1"/>
          <w:sz w:val="28"/>
          <w:szCs w:val="28"/>
        </w:rPr>
        <w:t>в</w:t>
      </w:r>
      <w:r w:rsidR="000A7F34" w:rsidRPr="000A7F34">
        <w:rPr>
          <w:rFonts w:ascii="Times New Roman" w:hAnsi="Times New Roman"/>
          <w:color w:val="000000" w:themeColor="text1"/>
          <w:sz w:val="28"/>
          <w:szCs w:val="28"/>
        </w:rPr>
        <w:t>, указанны</w:t>
      </w:r>
      <w:r w:rsidR="00C24EB8">
        <w:rPr>
          <w:rFonts w:ascii="Times New Roman" w:hAnsi="Times New Roman"/>
          <w:color w:val="000000" w:themeColor="text1"/>
          <w:sz w:val="28"/>
          <w:szCs w:val="28"/>
        </w:rPr>
        <w:t>х</w:t>
      </w:r>
      <w:r w:rsidR="000A7F34"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 настоящего Административного регламента, регистрируются в автоматическом режиме.</w:t>
      </w:r>
    </w:p>
    <w:p w14:paraId="65334FBA" w14:textId="71BF4725"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w:t>
      </w:r>
      <w:r w:rsidRPr="000A7F34">
        <w:rPr>
          <w:rFonts w:ascii="Times New Roman" w:hAnsi="Times New Roman"/>
          <w:color w:val="000000" w:themeColor="text1"/>
          <w:sz w:val="28"/>
          <w:szCs w:val="28"/>
        </w:rPr>
        <w:lastRenderedPageBreak/>
        <w:t>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51489C06"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Единого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4E24A62C"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A4C4CA5" w14:textId="6F07CC8F"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254150" w14:textId="07B598A5"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C477F10" w14:textId="7777777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5DE28352" w14:textId="0597DF6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в </w:t>
      </w:r>
      <w:proofErr w:type="gramStart"/>
      <w:r w:rsidRPr="00853B2E">
        <w:rPr>
          <w:rFonts w:ascii="Times New Roman" w:hAnsi="Times New Roman"/>
          <w:b/>
          <w:color w:val="000000" w:themeColor="text1"/>
          <w:sz w:val="28"/>
          <w:szCs w:val="28"/>
        </w:rPr>
        <w:t xml:space="preserve">предоставлении) </w:t>
      </w:r>
      <w:r w:rsidR="002819A0">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2819A0">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04475C6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7362A1">
        <w:rPr>
          <w:rFonts w:ascii="Times New Roman" w:hAnsi="Times New Roman"/>
          <w:color w:val="000000" w:themeColor="text1"/>
          <w:sz w:val="28"/>
          <w:szCs w:val="28"/>
        </w:rPr>
        <w:t xml:space="preserve">государственной (муниципальной)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r>
        <w:rPr>
          <w:bCs/>
          <w:color w:val="000000" w:themeColor="text1"/>
        </w:rPr>
        <w:t xml:space="preserve">а)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3ED6FF3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7362A1">
        <w:rPr>
          <w:rFonts w:ascii="Times New Roman" w:hAnsi="Times New Roman"/>
          <w:color w:val="000000" w:themeColor="text1"/>
          <w:sz w:val="28"/>
          <w:szCs w:val="28"/>
        </w:rPr>
        <w:t xml:space="preserve">государственной (муниципальной) 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r w:rsidRPr="001556DF">
        <w:rPr>
          <w:bCs/>
          <w:color w:val="000000" w:themeColor="text1"/>
        </w:rPr>
        <w:t>а)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r w:rsidRPr="001556DF">
        <w:rPr>
          <w:bCs/>
          <w:color w:val="000000" w:themeColor="text1"/>
        </w:rPr>
        <w:t xml:space="preserve">б)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0B596A8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56A7ED7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w:t>
      </w:r>
      <w:proofErr w:type="gramStart"/>
      <w:r w:rsidR="00F813B2" w:rsidRPr="00E12B42">
        <w:rPr>
          <w:rFonts w:ascii="Times New Roman" w:hAnsi="Times New Roman"/>
          <w:color w:val="000000" w:themeColor="text1"/>
          <w:sz w:val="28"/>
          <w:szCs w:val="28"/>
        </w:rPr>
        <w:lastRenderedPageBreak/>
        <w:t xml:space="preserve">предоставлении </w:t>
      </w:r>
      <w:r w:rsidR="002819A0">
        <w:rPr>
          <w:rFonts w:ascii="Times New Roman" w:hAnsi="Times New Roman"/>
          <w:color w:val="000000" w:themeColor="text1"/>
          <w:sz w:val="28"/>
          <w:szCs w:val="28"/>
        </w:rPr>
        <w:t xml:space="preserve"> </w:t>
      </w:r>
      <w:r w:rsidR="00F813B2">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F813B2"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r w:rsidR="002819A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5532864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w:t>
      </w:r>
      <w:proofErr w:type="gramStart"/>
      <w:r w:rsidR="00853B2E" w:rsidRPr="00E12B42">
        <w:rPr>
          <w:rFonts w:ascii="Times New Roman" w:hAnsi="Times New Roman"/>
          <w:color w:val="000000" w:themeColor="text1"/>
          <w:sz w:val="28"/>
          <w:szCs w:val="28"/>
        </w:rPr>
        <w:t xml:space="preserve">предоставлении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485E5F" w:rsidRPr="00485E5F">
        <w:rPr>
          <w:rFonts w:ascii="Times New Roman" w:hAnsi="Times New Roman"/>
          <w:color w:val="000000" w:themeColor="text1"/>
          <w:sz w:val="28"/>
          <w:szCs w:val="28"/>
        </w:rPr>
        <w:t>принимается должностным лиц</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10007B7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w:t>
      </w:r>
      <w:proofErr w:type="gramStart"/>
      <w:r w:rsidR="00853B2E" w:rsidRPr="00E12B42">
        <w:rPr>
          <w:rFonts w:ascii="Times New Roman" w:hAnsi="Times New Roman"/>
          <w:color w:val="000000" w:themeColor="text1"/>
          <w:sz w:val="28"/>
          <w:szCs w:val="28"/>
        </w:rPr>
        <w:t xml:space="preserve">предоставлении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2819A0">
        <w:rPr>
          <w:rFonts w:ascii="Times New Roman" w:hAnsi="Times New Roman"/>
          <w:color w:val="000000" w:themeColor="text1"/>
          <w:sz w:val="28"/>
          <w:szCs w:val="28"/>
        </w:rPr>
        <w:t xml:space="preserve"> муниципальной</w:t>
      </w:r>
      <w:r w:rsidR="00853B2E"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5F4C17F6" w14:textId="3B499DB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w:t>
      </w:r>
      <w:proofErr w:type="gramStart"/>
      <w:r w:rsidR="00853B2E" w:rsidRPr="00E12B42">
        <w:rPr>
          <w:rFonts w:ascii="Times New Roman" w:hAnsi="Times New Roman"/>
          <w:color w:val="000000" w:themeColor="text1"/>
          <w:sz w:val="28"/>
          <w:szCs w:val="28"/>
        </w:rPr>
        <w:t xml:space="preserve">предоставлении)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639DDE3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 xml:space="preserve">государственной (муниципальной)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0C3DFE3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w:t>
      </w:r>
      <w:proofErr w:type="gramStart"/>
      <w:r w:rsidR="00853B2E" w:rsidRPr="00E12B42">
        <w:rPr>
          <w:rFonts w:ascii="Times New Roman" w:hAnsi="Times New Roman"/>
          <w:color w:val="000000" w:themeColor="text1"/>
          <w:sz w:val="28"/>
          <w:szCs w:val="28"/>
        </w:rPr>
        <w:t xml:space="preserve">предоставлении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68F4B309"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w:t>
      </w:r>
      <w:proofErr w:type="gramStart"/>
      <w:r w:rsidR="00853B2E" w:rsidRPr="00E12B42">
        <w:rPr>
          <w:rFonts w:ascii="Times New Roman" w:hAnsi="Times New Roman"/>
          <w:color w:val="000000" w:themeColor="text1"/>
          <w:sz w:val="28"/>
          <w:szCs w:val="28"/>
        </w:rPr>
        <w:t xml:space="preserve">предоставлении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3B03D525"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w:t>
      </w:r>
      <w:proofErr w:type="gramStart"/>
      <w:r w:rsidRPr="00366B88">
        <w:rPr>
          <w:rFonts w:ascii="Times New Roman" w:hAnsi="Times New Roman"/>
          <w:color w:val="000000" w:themeColor="text1"/>
          <w:sz w:val="28"/>
          <w:szCs w:val="28"/>
        </w:rPr>
        <w:t xml:space="preserve">предоставлении </w:t>
      </w:r>
      <w:r w:rsidR="002819A0">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473E200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w:t>
      </w:r>
      <w:proofErr w:type="gramStart"/>
      <w:r w:rsidRPr="00853B2E">
        <w:rPr>
          <w:rFonts w:ascii="Times New Roman" w:hAnsi="Times New Roman"/>
          <w:b/>
          <w:color w:val="000000" w:themeColor="text1"/>
          <w:sz w:val="28"/>
          <w:szCs w:val="28"/>
        </w:rPr>
        <w:t xml:space="preserve">результата </w:t>
      </w:r>
      <w:r w:rsidR="002819A0">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2819A0">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7777777"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3B0BC07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41</w:t>
      </w:r>
      <w:r w:rsidR="00853B2E"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Pr>
          <w:rFonts w:ascii="Times New Roman" w:hAnsi="Times New Roman"/>
          <w:color w:val="000000" w:themeColor="text1"/>
          <w:sz w:val="28"/>
          <w:szCs w:val="28"/>
        </w:rPr>
        <w:t>уполномоченного органа</w:t>
      </w:r>
      <w:r w:rsidR="00853B2E" w:rsidRPr="00E12B42">
        <w:rPr>
          <w:rFonts w:ascii="Times New Roman" w:hAnsi="Times New Roman"/>
          <w:color w:val="000000" w:themeColor="text1"/>
          <w:sz w:val="28"/>
          <w:szCs w:val="28"/>
        </w:rPr>
        <w:t>, ответственного за делопроизводство.</w:t>
      </w:r>
    </w:p>
    <w:p w14:paraId="142CCA13" w14:textId="0E1E0B4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1550EC95" w14:textId="1935DB2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5C90D403" w14:textId="58B2C64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центр.</w:t>
      </w:r>
    </w:p>
    <w:p w14:paraId="3B2266A9" w14:textId="03162B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7362A1">
        <w:rPr>
          <w:rFonts w:ascii="Times New Roman" w:hAnsi="Times New Roman"/>
          <w:color w:val="000000" w:themeColor="text1"/>
          <w:sz w:val="28"/>
          <w:szCs w:val="28"/>
        </w:rPr>
        <w:t xml:space="preserve">государственной (муниципальной)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3CEFB18E"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2D994615"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 xml:space="preserve">Максимальный срок </w:t>
      </w:r>
      <w:proofErr w:type="gramStart"/>
      <w:r w:rsidRPr="00FE2B63">
        <w:rPr>
          <w:rFonts w:ascii="Times New Roman" w:hAnsi="Times New Roman"/>
          <w:b/>
          <w:color w:val="000000" w:themeColor="text1"/>
          <w:sz w:val="28"/>
          <w:szCs w:val="28"/>
        </w:rPr>
        <w:t xml:space="preserve">предоставления </w:t>
      </w:r>
      <w:r w:rsidR="002819A0">
        <w:rPr>
          <w:rFonts w:ascii="Times New Roman" w:hAnsi="Times New Roman"/>
          <w:b/>
          <w:color w:val="000000" w:themeColor="text1"/>
          <w:sz w:val="28"/>
          <w:szCs w:val="28"/>
        </w:rPr>
        <w:t xml:space="preserve"> </w:t>
      </w:r>
      <w:r w:rsidR="007362A1" w:rsidRPr="007362A1">
        <w:rPr>
          <w:rFonts w:ascii="Times New Roman" w:hAnsi="Times New Roman"/>
          <w:b/>
          <w:color w:val="000000" w:themeColor="text1"/>
          <w:sz w:val="28"/>
          <w:szCs w:val="28"/>
        </w:rPr>
        <w:t>муниципальной</w:t>
      </w:r>
      <w:proofErr w:type="gramEnd"/>
      <w:r w:rsidR="002819A0">
        <w:rPr>
          <w:rFonts w:ascii="Times New Roman" w:hAnsi="Times New Roman"/>
          <w:b/>
          <w:color w:val="000000" w:themeColor="text1"/>
          <w:sz w:val="28"/>
          <w:szCs w:val="28"/>
        </w:rPr>
        <w:t xml:space="preserve"> </w:t>
      </w:r>
      <w:r w:rsidRPr="00FE2B63">
        <w:rPr>
          <w:rFonts w:ascii="Times New Roman" w:hAnsi="Times New Roman"/>
          <w:b/>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12C1B079"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w:t>
      </w:r>
      <w:proofErr w:type="gramStart"/>
      <w:r w:rsidR="00FE2B63" w:rsidRPr="00E12B42">
        <w:rPr>
          <w:rFonts w:ascii="Times New Roman" w:hAnsi="Times New Roman"/>
          <w:color w:val="000000" w:themeColor="text1"/>
          <w:sz w:val="28"/>
          <w:szCs w:val="28"/>
        </w:rPr>
        <w:t xml:space="preserve">предоставления </w:t>
      </w:r>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муниципальной</w:t>
      </w:r>
      <w:proofErr w:type="gramEnd"/>
      <w:r w:rsidR="002819A0">
        <w:rPr>
          <w:rFonts w:ascii="Times New Roman" w:hAnsi="Times New Roman"/>
          <w:color w:val="000000" w:themeColor="text1"/>
          <w:sz w:val="28"/>
          <w:szCs w:val="28"/>
        </w:rPr>
        <w:t xml:space="preserve"> </w:t>
      </w:r>
      <w:r w:rsidR="007362A1">
        <w:rPr>
          <w:rFonts w:ascii="Times New Roman" w:hAnsi="Times New Roman"/>
          <w:color w:val="000000" w:themeColor="text1"/>
          <w:sz w:val="28"/>
          <w:szCs w:val="28"/>
        </w:rPr>
        <w:t xml:space="preserve">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26AA831D"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0A3A6474" w14:textId="49F73F68"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w:t>
      </w:r>
      <w:proofErr w:type="gramStart"/>
      <w:r w:rsidRPr="001556DF">
        <w:rPr>
          <w:rFonts w:ascii="Times New Roman" w:hAnsi="Times New Roman"/>
          <w:b/>
          <w:color w:val="000000" w:themeColor="text1"/>
          <w:sz w:val="28"/>
          <w:szCs w:val="28"/>
        </w:rPr>
        <w:t xml:space="preserve">предоставлении </w:t>
      </w:r>
      <w:r w:rsidR="002819A0">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муниципальной</w:t>
      </w:r>
      <w:proofErr w:type="gramEnd"/>
      <w:r w:rsidR="002819A0">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w:t>
      </w:r>
      <w:r w:rsidRPr="001556DF">
        <w:rPr>
          <w:rFonts w:ascii="Times New Roman" w:hAnsi="Times New Roman"/>
          <w:color w:val="000000" w:themeColor="text1"/>
          <w:sz w:val="28"/>
          <w:szCs w:val="28"/>
        </w:rPr>
        <w:lastRenderedPageBreak/>
        <w:t>выписок из информационных систем уполномоченных органов государственной власти, органов местного самоуправления;</w:t>
      </w:r>
    </w:p>
    <w:p w14:paraId="5149B1F1"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33C3FAC"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03AFB15F"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2819A0">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муниципальной</w:t>
      </w:r>
      <w:r w:rsidR="002819A0">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568C6510"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39E09448"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выдает документы заявителю, при необходимости запрашивает у заявителя подписи за каждый выданный документ;</w:t>
      </w:r>
    </w:p>
    <w:p w14:paraId="6DBDB47C" w14:textId="3A804966" w:rsidR="00B84E52" w:rsidRDefault="00B84E52">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59DE46F5" w14:textId="29FEAD5E" w:rsidR="00CE6C97" w:rsidRPr="001556DF" w:rsidRDefault="00AA43BD" w:rsidP="00660586">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r w:rsidR="00046205" w:rsidRPr="001556DF">
        <w:rPr>
          <w:rFonts w:ascii="Times New Roman" w:hAnsi="Times New Roman"/>
          <w:b/>
          <w:color w:val="000000" w:themeColor="text1"/>
          <w:sz w:val="28"/>
          <w:szCs w:val="28"/>
        </w:rPr>
        <w:lastRenderedPageBreak/>
        <w:t xml:space="preserve">Раздел </w:t>
      </w:r>
      <w:r w:rsidR="00046205" w:rsidRPr="001556DF">
        <w:rPr>
          <w:rFonts w:ascii="Times New Roman" w:hAnsi="Times New Roman"/>
          <w:b/>
          <w:color w:val="000000" w:themeColor="text1"/>
          <w:sz w:val="28"/>
          <w:szCs w:val="28"/>
          <w:lang w:val="en-US"/>
        </w:rPr>
        <w:t>IV</w:t>
      </w:r>
      <w:r w:rsidR="00046205"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14:paraId="7F3C2F74" w14:textId="63322859"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устанавливающих требования к предоставлению </w:t>
      </w:r>
      <w:r w:rsidR="002819A0">
        <w:rPr>
          <w:rFonts w:ascii="Times New Roman" w:hAnsi="Times New Roman"/>
          <w:b/>
          <w:color w:val="000000" w:themeColor="text1"/>
          <w:sz w:val="28"/>
          <w:szCs w:val="28"/>
        </w:rPr>
        <w:t xml:space="preserve">  </w:t>
      </w:r>
      <w:proofErr w:type="gramStart"/>
      <w:r w:rsidRPr="001556DF">
        <w:rPr>
          <w:rFonts w:ascii="Times New Roman" w:hAnsi="Times New Roman"/>
          <w:b/>
          <w:color w:val="000000" w:themeColor="text1"/>
          <w:sz w:val="28"/>
          <w:szCs w:val="28"/>
        </w:rPr>
        <w:t>муниципальной</w:t>
      </w:r>
      <w:r w:rsidR="002819A0">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 услуги</w:t>
      </w:r>
      <w:proofErr w:type="gramEnd"/>
      <w:r w:rsidRPr="001556DF">
        <w:rPr>
          <w:rFonts w:ascii="Times New Roman" w:hAnsi="Times New Roman"/>
          <w:b/>
          <w:color w:val="000000" w:themeColor="text1"/>
          <w:sz w:val="28"/>
          <w:szCs w:val="28"/>
        </w:rPr>
        <w:t>,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1E192E1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8257F">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муниципальной</w:t>
      </w:r>
      <w:r w:rsidR="00F8257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7033CCA9"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A93A4A" w:rsidRPr="001556DF">
        <w:rPr>
          <w:rFonts w:ascii="Times New Roman" w:hAnsi="Times New Roman"/>
          <w:color w:val="000000" w:themeColor="text1"/>
          <w:sz w:val="28"/>
          <w:szCs w:val="28"/>
        </w:rPr>
        <w:t>з</w:t>
      </w:r>
      <w:r w:rsidR="0009733E" w:rsidRPr="001556DF">
        <w:rPr>
          <w:rFonts w:ascii="Times New Roman" w:hAnsi="Times New Roman"/>
          <w:color w:val="000000" w:themeColor="text1"/>
          <w:sz w:val="28"/>
          <w:szCs w:val="28"/>
        </w:rPr>
        <w:t>ации</w:t>
      </w:r>
      <w:r w:rsidRPr="001556DF">
        <w:rPr>
          <w:rFonts w:ascii="Times New Roman" w:hAnsi="Times New Roman"/>
          <w:color w:val="000000" w:themeColor="text1"/>
          <w:sz w:val="28"/>
          <w:szCs w:val="28"/>
        </w:rPr>
        <w:t>.</w:t>
      </w:r>
    </w:p>
    <w:p w14:paraId="1A8C487B"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выявления и устранения нарушений прав граждан;</w:t>
      </w:r>
    </w:p>
    <w:p w14:paraId="541A247D" w14:textId="45C9234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17DFC30F"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проверок полноты и качества предоставления </w:t>
      </w:r>
      <w:r w:rsidR="002819A0">
        <w:rPr>
          <w:rFonts w:ascii="Times New Roman" w:hAnsi="Times New Roman"/>
          <w:b/>
          <w:color w:val="000000" w:themeColor="text1"/>
          <w:sz w:val="28"/>
          <w:szCs w:val="28"/>
        </w:rPr>
        <w:t xml:space="preserve">  </w:t>
      </w:r>
      <w:proofErr w:type="gramStart"/>
      <w:r w:rsidRPr="001556DF">
        <w:rPr>
          <w:rFonts w:ascii="Times New Roman" w:hAnsi="Times New Roman"/>
          <w:b/>
          <w:color w:val="000000" w:themeColor="text1"/>
          <w:sz w:val="28"/>
          <w:szCs w:val="28"/>
        </w:rPr>
        <w:t>муниципальной</w:t>
      </w:r>
      <w:r w:rsidR="002819A0">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 услуги</w:t>
      </w:r>
      <w:proofErr w:type="gramEnd"/>
      <w:r w:rsidRPr="001556DF">
        <w:rPr>
          <w:rFonts w:ascii="Times New Roman" w:hAnsi="Times New Roman"/>
          <w:b/>
          <w:color w:val="000000" w:themeColor="text1"/>
          <w:sz w:val="28"/>
          <w:szCs w:val="28"/>
        </w:rPr>
        <w:t>,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 xml:space="preserve">и качеством предоставления </w:t>
      </w:r>
      <w:r w:rsidR="002819A0">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муниципальной</w:t>
      </w:r>
      <w:r w:rsidR="002819A0">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 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4798082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утверждаемых руководителем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14:paraId="77A8D88A" w14:textId="0CB7DF3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3773172A" w14:textId="55EBDF09"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proofErr w:type="spellStart"/>
      <w:r w:rsidRPr="001556DF">
        <w:rPr>
          <w:rFonts w:ascii="Times New Roman" w:hAnsi="Times New Roman"/>
          <w:color w:val="000000" w:themeColor="text1"/>
          <w:sz w:val="28"/>
          <w:szCs w:val="28"/>
        </w:rPr>
        <w:t>актов</w:t>
      </w:r>
      <w:r w:rsidR="00175473">
        <w:rPr>
          <w:rFonts w:ascii="Times New Roman" w:hAnsi="Times New Roman"/>
          <w:color w:val="000000" w:themeColor="text1"/>
          <w:sz w:val="28"/>
          <w:szCs w:val="28"/>
        </w:rPr>
        <w:t>Воронежской</w:t>
      </w:r>
      <w:proofErr w:type="spellEnd"/>
      <w:r w:rsidR="00175473">
        <w:rPr>
          <w:rFonts w:ascii="Times New Roman" w:hAnsi="Times New Roman"/>
          <w:color w:val="000000" w:themeColor="text1"/>
          <w:sz w:val="28"/>
          <w:szCs w:val="28"/>
        </w:rPr>
        <w:t xml:space="preserve"> области</w:t>
      </w:r>
      <w:r w:rsidRPr="001556DF">
        <w:rPr>
          <w:rFonts w:ascii="Times New Roman" w:hAnsi="Times New Roman"/>
          <w:color w:val="000000" w:themeColor="text1"/>
          <w:sz w:val="28"/>
          <w:szCs w:val="28"/>
        </w:rPr>
        <w:t xml:space="preserve"> и нормативных правовых актов органов местного самоуправления </w:t>
      </w:r>
      <w:r w:rsidR="002819A0" w:rsidRPr="00E7544C">
        <w:rPr>
          <w:rFonts w:ascii="Times New Roman" w:hAnsi="Times New Roman"/>
          <w:bCs/>
          <w:color w:val="000000" w:themeColor="text1"/>
          <w:sz w:val="28"/>
          <w:szCs w:val="28"/>
        </w:rPr>
        <w:t>администрацию Петропавловского муниципального района</w:t>
      </w:r>
      <w:r w:rsidRPr="001556DF">
        <w:rPr>
          <w:rFonts w:ascii="Times New Roman" w:hAnsi="Times New Roman"/>
          <w:i/>
          <w:iCs/>
          <w:color w:val="000000" w:themeColor="text1"/>
          <w:sz w:val="28"/>
          <w:szCs w:val="28"/>
        </w:rPr>
        <w:t>;</w:t>
      </w:r>
    </w:p>
    <w:p w14:paraId="7C22CFF3" w14:textId="400D3CFE"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14:paraId="1D71A915" w14:textId="5E0DA0DD"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175473">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 </w:t>
      </w:r>
      <w:r w:rsidR="00175473">
        <w:rPr>
          <w:rFonts w:ascii="Times New Roman" w:hAnsi="Times New Roman"/>
          <w:b/>
          <w:color w:val="000000" w:themeColor="text1"/>
          <w:sz w:val="28"/>
          <w:szCs w:val="28"/>
        </w:rPr>
        <w:t xml:space="preserve"> </w:t>
      </w:r>
      <w:proofErr w:type="gramStart"/>
      <w:r w:rsidRPr="001556DF">
        <w:rPr>
          <w:rFonts w:ascii="Times New Roman" w:hAnsi="Times New Roman"/>
          <w:b/>
          <w:color w:val="000000" w:themeColor="text1"/>
          <w:sz w:val="28"/>
          <w:szCs w:val="28"/>
        </w:rPr>
        <w:t>муниципальной</w:t>
      </w:r>
      <w:r w:rsidR="00175473">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 xml:space="preserve"> услуги</w:t>
      </w:r>
      <w:proofErr w:type="gramEnd"/>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04BF7477"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75473" w:rsidRPr="00175473">
        <w:rPr>
          <w:rFonts w:ascii="Times New Roman" w:hAnsi="Times New Roman"/>
          <w:iCs/>
          <w:color w:val="000000" w:themeColor="text1"/>
          <w:sz w:val="28"/>
          <w:szCs w:val="28"/>
        </w:rPr>
        <w:t>Воронежской области</w:t>
      </w:r>
      <w:r w:rsidRPr="001556DF">
        <w:rPr>
          <w:rFonts w:ascii="Times New Roman" w:hAnsi="Times New Roman"/>
          <w:color w:val="000000" w:themeColor="text1"/>
          <w:sz w:val="28"/>
          <w:szCs w:val="28"/>
        </w:rPr>
        <w:t xml:space="preserve"> и нормативных правовых актов органов местного </w:t>
      </w:r>
      <w:proofErr w:type="gramStart"/>
      <w:r w:rsidRPr="001556DF">
        <w:rPr>
          <w:rFonts w:ascii="Times New Roman" w:hAnsi="Times New Roman"/>
          <w:color w:val="000000" w:themeColor="text1"/>
          <w:sz w:val="28"/>
          <w:szCs w:val="28"/>
        </w:rPr>
        <w:t xml:space="preserve">самоуправления </w:t>
      </w:r>
      <w:r w:rsidR="00175473">
        <w:rPr>
          <w:rFonts w:ascii="Times New Roman" w:hAnsi="Times New Roman"/>
          <w:i/>
          <w:iCs/>
          <w:color w:val="000000" w:themeColor="text1"/>
          <w:sz w:val="28"/>
          <w:szCs w:val="28"/>
        </w:rPr>
        <w:t xml:space="preserve"> </w:t>
      </w:r>
      <w:r w:rsidR="00175473" w:rsidRPr="00175473">
        <w:rPr>
          <w:rFonts w:ascii="Times New Roman" w:hAnsi="Times New Roman"/>
          <w:iCs/>
          <w:color w:val="000000" w:themeColor="text1"/>
          <w:sz w:val="28"/>
          <w:szCs w:val="28"/>
        </w:rPr>
        <w:t>администрация</w:t>
      </w:r>
      <w:proofErr w:type="gramEnd"/>
      <w:r w:rsidR="00175473" w:rsidRPr="00175473">
        <w:rPr>
          <w:rFonts w:ascii="Times New Roman" w:hAnsi="Times New Roman"/>
          <w:iCs/>
          <w:color w:val="000000" w:themeColor="text1"/>
          <w:sz w:val="28"/>
          <w:szCs w:val="28"/>
        </w:rPr>
        <w:t xml:space="preserve"> Петропавловского муниципального района</w:t>
      </w:r>
      <w:r w:rsidR="00F8257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103E54DF" w14:textId="7C8871E9" w:rsidR="0045665F" w:rsidRPr="001556DF" w:rsidRDefault="00175473" w:rsidP="0045665F">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1556DF">
        <w:rPr>
          <w:rFonts w:ascii="Times New Roman" w:hAnsi="Times New Roman"/>
          <w:b/>
          <w:color w:val="000000" w:themeColor="text1"/>
          <w:sz w:val="28"/>
          <w:szCs w:val="28"/>
        </w:rPr>
        <w:t>М</w:t>
      </w:r>
      <w:r w:rsidR="0045665F" w:rsidRPr="001556DF">
        <w:rPr>
          <w:rFonts w:ascii="Times New Roman" w:hAnsi="Times New Roman"/>
          <w:b/>
          <w:color w:val="000000" w:themeColor="text1"/>
          <w:sz w:val="28"/>
          <w:szCs w:val="28"/>
        </w:rPr>
        <w:t>униципальной</w:t>
      </w:r>
      <w:r>
        <w:rPr>
          <w:rFonts w:ascii="Times New Roman" w:hAnsi="Times New Roman"/>
          <w:b/>
          <w:color w:val="000000" w:themeColor="text1"/>
          <w:sz w:val="28"/>
          <w:szCs w:val="28"/>
        </w:rPr>
        <w:t xml:space="preserve"> </w:t>
      </w:r>
      <w:r w:rsidR="0045665F" w:rsidRPr="001556DF">
        <w:rPr>
          <w:rFonts w:ascii="Times New Roman" w:hAnsi="Times New Roman"/>
          <w:b/>
          <w:color w:val="000000" w:themeColor="text1"/>
          <w:sz w:val="28"/>
          <w:szCs w:val="28"/>
        </w:rPr>
        <w:t>услуги, в том числе со стороны граждан,</w:t>
      </w:r>
    </w:p>
    <w:p w14:paraId="424AB36C" w14:textId="13771B2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2E7EA654"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органа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00F8257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5C03B8C" w14:textId="08FCAAE6" w:rsidR="00CE6C97" w:rsidRPr="00660586" w:rsidRDefault="00046205" w:rsidP="00660586">
      <w:pPr>
        <w:spacing w:after="0" w:line="240" w:lineRule="auto"/>
        <w:jc w:val="center"/>
        <w:rPr>
          <w:rFonts w:ascii="Times New Roman" w:hAnsi="Times New Roman"/>
          <w:b/>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E2083D" w:rsidRPr="001556DF">
        <w:rPr>
          <w:rFonts w:ascii="Times New Roman" w:hAnsi="Times New Roman"/>
          <w:b/>
          <w:color w:val="000000" w:themeColor="text1"/>
          <w:sz w:val="28"/>
          <w:szCs w:val="28"/>
        </w:rPr>
        <w:t xml:space="preserve">, </w:t>
      </w:r>
      <w:proofErr w:type="gramStart"/>
      <w:r w:rsidR="00E2083D" w:rsidRPr="001556DF">
        <w:rPr>
          <w:rFonts w:ascii="Times New Roman" w:hAnsi="Times New Roman"/>
          <w:b/>
          <w:color w:val="000000" w:themeColor="text1"/>
          <w:sz w:val="28"/>
          <w:szCs w:val="28"/>
        </w:rPr>
        <w:t xml:space="preserve">предоставляющего </w:t>
      </w:r>
      <w:r w:rsidR="00175473">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муниципальную</w:t>
      </w:r>
      <w:proofErr w:type="gramEnd"/>
      <w:r w:rsidR="00175473">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 xml:space="preserve"> услугу, а также их должностных лиц, государственных </w:t>
      </w:r>
      <w:r w:rsidR="00E2083D" w:rsidRPr="00660586">
        <w:rPr>
          <w:rFonts w:ascii="Times New Roman" w:hAnsi="Times New Roman"/>
          <w:b/>
          <w:sz w:val="28"/>
          <w:szCs w:val="28"/>
        </w:rPr>
        <w:t>(муниципальных) служащих</w:t>
      </w:r>
    </w:p>
    <w:p w14:paraId="6034ED54" w14:textId="1129BAFA" w:rsidR="00660586" w:rsidRPr="00660586" w:rsidRDefault="00660586" w:rsidP="00660586">
      <w:pPr>
        <w:spacing w:after="0" w:line="240" w:lineRule="auto"/>
        <w:jc w:val="center"/>
        <w:rPr>
          <w:rFonts w:ascii="Times New Roman" w:hAnsi="Times New Roman"/>
          <w:b/>
          <w:sz w:val="28"/>
          <w:szCs w:val="28"/>
        </w:rPr>
      </w:pPr>
    </w:p>
    <w:p w14:paraId="597E4CA5"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sz w:val="28"/>
          <w:szCs w:val="28"/>
        </w:rPr>
        <w:t>5.1.</w:t>
      </w:r>
      <w:r w:rsidRPr="00660586">
        <w:rPr>
          <w:rFonts w:ascii="Times New Roman" w:hAnsi="Times New Roman"/>
          <w:bCs/>
          <w:sz w:val="28"/>
          <w:szCs w:val="28"/>
        </w:rPr>
        <w:t xml:space="preserve"> Заявители имеют право на обжалование решений и действий (бездействия) администрации</w:t>
      </w:r>
      <w:r w:rsidRPr="00660586">
        <w:rPr>
          <w:rFonts w:ascii="Times New Roman" w:hAnsi="Times New Roman"/>
          <w:bCs/>
          <w:i/>
          <w:sz w:val="28"/>
          <w:szCs w:val="28"/>
        </w:rPr>
        <w:t>,</w:t>
      </w:r>
      <w:r w:rsidRPr="00660586">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10" w:history="1">
        <w:r w:rsidRPr="00660586">
          <w:rPr>
            <w:rStyle w:val="af9"/>
            <w:rFonts w:ascii="Times New Roman" w:hAnsi="Times New Roman"/>
            <w:bCs/>
            <w:color w:val="auto"/>
            <w:sz w:val="28"/>
            <w:szCs w:val="28"/>
          </w:rPr>
          <w:t>частью 1.1 статьи 16</w:t>
        </w:r>
      </w:hyperlink>
      <w:r w:rsidRPr="00660586">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5D4F36AC"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5.2. Заявитель может обратиться с жалобой в том числе в следующих случаях:</w:t>
      </w:r>
    </w:p>
    <w:p w14:paraId="42F1516E"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11" w:history="1">
        <w:r w:rsidRPr="00660586">
          <w:rPr>
            <w:rStyle w:val="af9"/>
            <w:rFonts w:ascii="Times New Roman" w:hAnsi="Times New Roman"/>
            <w:bCs/>
            <w:color w:val="auto"/>
            <w:sz w:val="28"/>
            <w:szCs w:val="28"/>
          </w:rPr>
          <w:t>статье 15.1</w:t>
        </w:r>
      </w:hyperlink>
      <w:r w:rsidRPr="00660586">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3ECDC6D9"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660586">
          <w:rPr>
            <w:rStyle w:val="af9"/>
            <w:rFonts w:ascii="Times New Roman" w:hAnsi="Times New Roman"/>
            <w:bCs/>
            <w:color w:val="auto"/>
            <w:sz w:val="28"/>
            <w:szCs w:val="28"/>
          </w:rPr>
          <w:t>частью 1.3 статьи 16</w:t>
        </w:r>
      </w:hyperlink>
      <w:r w:rsidRPr="00660586">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77523D28"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 для предоставления муниципальной услуги;</w:t>
      </w:r>
    </w:p>
    <w:p w14:paraId="29012EEE"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w:t>
      </w:r>
      <w:proofErr w:type="gramStart"/>
      <w:r w:rsidRPr="00660586">
        <w:rPr>
          <w:rFonts w:ascii="Times New Roman" w:hAnsi="Times New Roman"/>
          <w:bCs/>
          <w:sz w:val="28"/>
          <w:szCs w:val="28"/>
        </w:rPr>
        <w:t xml:space="preserve">района </w:t>
      </w:r>
      <w:r w:rsidRPr="00660586">
        <w:rPr>
          <w:rFonts w:ascii="Times New Roman" w:hAnsi="Times New Roman"/>
          <w:bCs/>
          <w:i/>
          <w:sz w:val="28"/>
          <w:szCs w:val="28"/>
        </w:rPr>
        <w:t xml:space="preserve"> </w:t>
      </w:r>
      <w:r w:rsidRPr="00660586">
        <w:rPr>
          <w:rFonts w:ascii="Times New Roman" w:hAnsi="Times New Roman"/>
          <w:bCs/>
          <w:sz w:val="28"/>
          <w:szCs w:val="28"/>
        </w:rPr>
        <w:t>для</w:t>
      </w:r>
      <w:proofErr w:type="gramEnd"/>
      <w:r w:rsidRPr="00660586">
        <w:rPr>
          <w:rFonts w:ascii="Times New Roman" w:hAnsi="Times New Roman"/>
          <w:bCs/>
          <w:sz w:val="28"/>
          <w:szCs w:val="28"/>
        </w:rPr>
        <w:t xml:space="preserve"> предоставления муниципальной услуги, у заявителя;</w:t>
      </w:r>
    </w:p>
    <w:p w14:paraId="2D721CA1"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Петропавловского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660586">
          <w:rPr>
            <w:rStyle w:val="af9"/>
            <w:rFonts w:ascii="Times New Roman" w:hAnsi="Times New Roman"/>
            <w:bCs/>
            <w:color w:val="auto"/>
            <w:sz w:val="28"/>
            <w:szCs w:val="28"/>
          </w:rPr>
          <w:t>частью 1.3 статьи 16</w:t>
        </w:r>
      </w:hyperlink>
      <w:r w:rsidRPr="00660586">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DC120DC"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w:t>
      </w:r>
    </w:p>
    <w:p w14:paraId="45165FA1"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60586">
          <w:rPr>
            <w:rStyle w:val="af9"/>
            <w:rFonts w:ascii="Times New Roman" w:hAnsi="Times New Roman"/>
            <w:bCs/>
            <w:color w:val="auto"/>
            <w:sz w:val="28"/>
            <w:szCs w:val="28"/>
          </w:rPr>
          <w:t>частью 1.3 статьи 16</w:t>
        </w:r>
      </w:hyperlink>
      <w:r w:rsidRPr="00660586">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65F76D0"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175DBC71"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Петропавловского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60586">
          <w:rPr>
            <w:rStyle w:val="af9"/>
            <w:rFonts w:ascii="Times New Roman" w:hAnsi="Times New Roman"/>
            <w:bCs/>
            <w:color w:val="auto"/>
            <w:sz w:val="28"/>
            <w:szCs w:val="28"/>
          </w:rPr>
          <w:t>частью 1.3 статьи 16</w:t>
        </w:r>
      </w:hyperlink>
      <w:r w:rsidRPr="00660586">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212FB58"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60586">
          <w:rPr>
            <w:rStyle w:val="af9"/>
            <w:rFonts w:ascii="Times New Roman" w:hAnsi="Times New Roman"/>
            <w:bCs/>
            <w:color w:val="auto"/>
            <w:sz w:val="28"/>
            <w:szCs w:val="28"/>
          </w:rPr>
          <w:t>пунктом 4 части 1 статьи 7</w:t>
        </w:r>
      </w:hyperlink>
      <w:r w:rsidRPr="00660586">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60586">
          <w:rPr>
            <w:rStyle w:val="af9"/>
            <w:rFonts w:ascii="Times New Roman" w:hAnsi="Times New Roman"/>
            <w:bCs/>
            <w:color w:val="auto"/>
            <w:sz w:val="28"/>
            <w:szCs w:val="28"/>
          </w:rPr>
          <w:t>частью 1.3 статьи 16</w:t>
        </w:r>
      </w:hyperlink>
      <w:r w:rsidRPr="00660586">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D410C9A"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14:paraId="338D3B2D"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5.4. Оснований для отказа в рассмотрении жалобы не имеется.</w:t>
      </w:r>
    </w:p>
    <w:p w14:paraId="4C2405EA"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1D03B04F"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318F996C"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Петропавловского муниципального </w:t>
      </w:r>
      <w:proofErr w:type="gramStart"/>
      <w:r w:rsidRPr="00660586">
        <w:rPr>
          <w:rFonts w:ascii="Times New Roman" w:hAnsi="Times New Roman"/>
          <w:bCs/>
          <w:sz w:val="28"/>
          <w:szCs w:val="28"/>
        </w:rPr>
        <w:t>района ,</w:t>
      </w:r>
      <w:proofErr w:type="gramEnd"/>
      <w:r w:rsidRPr="00660586">
        <w:rPr>
          <w:rFonts w:ascii="Times New Roman" w:hAnsi="Times New Roman"/>
          <w:bCs/>
          <w:sz w:val="28"/>
          <w:szCs w:val="28"/>
        </w:rPr>
        <w:t xml:space="preserve"> а также может быть принята при личном приеме заявителя.</w:t>
      </w:r>
    </w:p>
    <w:p w14:paraId="6CFD8C17"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5F42F9D"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3D36B2F"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5.6. Жалоба должна содержать:</w:t>
      </w:r>
    </w:p>
    <w:p w14:paraId="30C3B90D"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F9EEC6E"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E12774"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EB371C5"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55206A4E"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i/>
          <w:sz w:val="28"/>
          <w:szCs w:val="28"/>
        </w:rPr>
      </w:pPr>
      <w:r w:rsidRPr="00660586">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 Петропавловского муниципального района.</w:t>
      </w:r>
    </w:p>
    <w:p w14:paraId="579B2713"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Глава администрации Петропавловского муниципального района проводит личный прием заявителей. Личный прием проводится по предварительной записи. </w:t>
      </w:r>
      <w:r w:rsidRPr="00660586">
        <w:rPr>
          <w:rFonts w:ascii="Times New Roman" w:hAnsi="Times New Roman"/>
          <w:bCs/>
          <w:sz w:val="28"/>
          <w:szCs w:val="28"/>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7636DD97"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1DFD3F5"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2D31945"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77D5FE8"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bookmarkStart w:id="3" w:name="Par49"/>
      <w:bookmarkEnd w:id="3"/>
      <w:r w:rsidRPr="00660586">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0FD51A3B"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Петропавловского муниципального района;</w:t>
      </w:r>
    </w:p>
    <w:p w14:paraId="7D5BFFD4"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2) в удовлетворении жалобы отказывается.</w:t>
      </w:r>
    </w:p>
    <w:p w14:paraId="4D726346"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85746A0"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bCs/>
          <w:sz w:val="28"/>
          <w:szCs w:val="28"/>
        </w:rPr>
        <w:t xml:space="preserve">5.11. </w:t>
      </w:r>
      <w:r w:rsidRPr="00660586">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073D4BEF"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596C133"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37EB645"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w:t>
      </w:r>
      <w:proofErr w:type="gramStart"/>
      <w:r w:rsidRPr="00660586">
        <w:rPr>
          <w:rFonts w:ascii="Times New Roman" w:hAnsi="Times New Roman"/>
          <w:sz w:val="28"/>
          <w:szCs w:val="28"/>
        </w:rPr>
        <w:t>области»  в</w:t>
      </w:r>
      <w:proofErr w:type="gramEnd"/>
      <w:r w:rsidRPr="00660586">
        <w:rPr>
          <w:rFonts w:ascii="Times New Roman" w:hAnsi="Times New Roman"/>
          <w:sz w:val="28"/>
          <w:szCs w:val="28"/>
        </w:rPr>
        <w:t xml:space="preserve"> отношении того же заявителя и по тому же предмету жалобы;</w:t>
      </w:r>
    </w:p>
    <w:p w14:paraId="7F232864"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t>4) если обжалуемые действия являются правомерными.</w:t>
      </w:r>
    </w:p>
    <w:p w14:paraId="02D16E6E"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37862D3B"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3181FDEA"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2F6BD71"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2ECE842C"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sz w:val="28"/>
          <w:szCs w:val="28"/>
        </w:rPr>
      </w:pPr>
      <w:r w:rsidRPr="00660586">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43B169F2"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bookmarkStart w:id="4" w:name="Par54"/>
      <w:bookmarkEnd w:id="4"/>
      <w:r w:rsidRPr="00660586">
        <w:rPr>
          <w:rFonts w:ascii="Times New Roman" w:hAnsi="Times New Roman"/>
          <w:bCs/>
          <w:sz w:val="28"/>
          <w:szCs w:val="28"/>
        </w:rPr>
        <w:t xml:space="preserve">5.13. Не позднее дня, следующего за днем принятия решения, указанного в </w:t>
      </w:r>
      <w:hyperlink r:id="rId18" w:anchor="Par49" w:history="1">
        <w:r w:rsidRPr="00660586">
          <w:rPr>
            <w:rStyle w:val="af9"/>
            <w:rFonts w:ascii="Times New Roman" w:hAnsi="Times New Roman"/>
            <w:bCs/>
            <w:color w:val="auto"/>
            <w:sz w:val="28"/>
            <w:szCs w:val="28"/>
          </w:rPr>
          <w:t>пункте 5.9</w:t>
        </w:r>
      </w:hyperlink>
      <w:r w:rsidRPr="00660586">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3A3A37"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D80687"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hyperlink r:id="rId19" w:anchor="Par54" w:history="1">
        <w:r w:rsidRPr="00660586">
          <w:rPr>
            <w:rStyle w:val="af9"/>
            <w:rFonts w:ascii="Times New Roman" w:hAnsi="Times New Roman"/>
            <w:bCs/>
            <w:color w:val="auto"/>
            <w:sz w:val="28"/>
            <w:szCs w:val="28"/>
          </w:rPr>
          <w:t>пункте 5.13</w:t>
        </w:r>
      </w:hyperlink>
      <w:r w:rsidRPr="00660586">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67F4BE0" w14:textId="77777777" w:rsidR="00660586" w:rsidRPr="00660586" w:rsidRDefault="00660586" w:rsidP="00660586">
      <w:pPr>
        <w:autoSpaceDE w:val="0"/>
        <w:autoSpaceDN w:val="0"/>
        <w:adjustRightInd w:val="0"/>
        <w:spacing w:after="0" w:line="240" w:lineRule="auto"/>
        <w:ind w:firstLine="567"/>
        <w:jc w:val="both"/>
        <w:rPr>
          <w:rFonts w:ascii="Times New Roman" w:hAnsi="Times New Roman"/>
          <w:bCs/>
          <w:sz w:val="28"/>
          <w:szCs w:val="28"/>
        </w:rPr>
      </w:pPr>
      <w:r w:rsidRPr="00660586">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C8E9A42" w14:textId="77777777" w:rsidR="00660586" w:rsidRDefault="00660586" w:rsidP="00660586">
      <w:pPr>
        <w:ind w:firstLine="567"/>
        <w:jc w:val="both"/>
        <w:rPr>
          <w:sz w:val="28"/>
          <w:szCs w:val="28"/>
        </w:rPr>
      </w:pPr>
    </w:p>
    <w:p w14:paraId="25C08D33" w14:textId="77777777" w:rsidR="00660586" w:rsidRDefault="00660586" w:rsidP="00660586">
      <w:pPr>
        <w:autoSpaceDE w:val="0"/>
        <w:autoSpaceDN w:val="0"/>
        <w:adjustRightInd w:val="0"/>
        <w:ind w:firstLine="567"/>
        <w:jc w:val="both"/>
        <w:rPr>
          <w:bCs/>
          <w:sz w:val="28"/>
          <w:szCs w:val="28"/>
        </w:rPr>
      </w:pPr>
    </w:p>
    <w:p w14:paraId="08F6D2C7" w14:textId="130A4C5B" w:rsidR="00660586" w:rsidRDefault="00660586" w:rsidP="00C0253D">
      <w:pPr>
        <w:spacing w:after="0" w:line="240" w:lineRule="auto"/>
        <w:jc w:val="center"/>
        <w:rPr>
          <w:rFonts w:ascii="Times New Roman" w:hAnsi="Times New Roman"/>
          <w:b/>
          <w:color w:val="000000" w:themeColor="text1"/>
          <w:sz w:val="28"/>
          <w:szCs w:val="28"/>
        </w:rPr>
      </w:pPr>
    </w:p>
    <w:p w14:paraId="0D1FE9FF" w14:textId="6892AF8B" w:rsidR="00660586" w:rsidRDefault="00660586" w:rsidP="00C0253D">
      <w:pPr>
        <w:spacing w:after="0" w:line="240" w:lineRule="auto"/>
        <w:jc w:val="center"/>
        <w:rPr>
          <w:rFonts w:ascii="Times New Roman" w:hAnsi="Times New Roman"/>
          <w:b/>
          <w:color w:val="000000" w:themeColor="text1"/>
          <w:sz w:val="28"/>
          <w:szCs w:val="28"/>
        </w:rPr>
      </w:pPr>
    </w:p>
    <w:p w14:paraId="5E6546A7" w14:textId="59DED8C5" w:rsidR="00660586" w:rsidRDefault="00660586" w:rsidP="00C0253D">
      <w:pPr>
        <w:spacing w:after="0" w:line="240" w:lineRule="auto"/>
        <w:jc w:val="center"/>
        <w:rPr>
          <w:rFonts w:ascii="Times New Roman" w:hAnsi="Times New Roman"/>
          <w:b/>
          <w:color w:val="000000" w:themeColor="text1"/>
          <w:sz w:val="28"/>
          <w:szCs w:val="28"/>
        </w:rPr>
      </w:pPr>
    </w:p>
    <w:p w14:paraId="552ED60E" w14:textId="4CCD883B" w:rsidR="00660586" w:rsidRDefault="00660586" w:rsidP="00C0253D">
      <w:pPr>
        <w:spacing w:after="0" w:line="240" w:lineRule="auto"/>
        <w:jc w:val="center"/>
        <w:rPr>
          <w:rFonts w:ascii="Times New Roman" w:hAnsi="Times New Roman"/>
          <w:b/>
          <w:color w:val="000000" w:themeColor="text1"/>
          <w:sz w:val="28"/>
          <w:szCs w:val="28"/>
        </w:rPr>
      </w:pPr>
    </w:p>
    <w:p w14:paraId="03F02138" w14:textId="77777777" w:rsidR="00660586" w:rsidRDefault="00660586" w:rsidP="00C0253D">
      <w:pPr>
        <w:spacing w:after="0" w:line="240" w:lineRule="auto"/>
        <w:jc w:val="center"/>
        <w:rPr>
          <w:rFonts w:ascii="Times New Roman" w:hAnsi="Times New Roman"/>
          <w:b/>
          <w:color w:val="000000" w:themeColor="text1"/>
          <w:sz w:val="28"/>
          <w:szCs w:val="28"/>
        </w:rPr>
      </w:pPr>
    </w:p>
    <w:p w14:paraId="15B3B319" w14:textId="784A86CB" w:rsidR="00660586" w:rsidRDefault="00660586" w:rsidP="00C0253D">
      <w:pPr>
        <w:spacing w:after="0" w:line="240" w:lineRule="auto"/>
        <w:jc w:val="center"/>
        <w:rPr>
          <w:rFonts w:ascii="Times New Roman" w:hAnsi="Times New Roman"/>
          <w:b/>
          <w:color w:val="000000" w:themeColor="text1"/>
          <w:sz w:val="28"/>
          <w:szCs w:val="28"/>
        </w:rPr>
      </w:pPr>
    </w:p>
    <w:p w14:paraId="5E220797" w14:textId="77777777" w:rsidR="00660586" w:rsidRPr="001556DF" w:rsidRDefault="00660586" w:rsidP="00C0253D">
      <w:pPr>
        <w:spacing w:after="0" w:line="240" w:lineRule="auto"/>
        <w:jc w:val="center"/>
        <w:rPr>
          <w:rFonts w:ascii="Times New Roman" w:hAnsi="Times New Roman"/>
          <w:b/>
          <w:color w:val="000000" w:themeColor="text1"/>
          <w:sz w:val="28"/>
          <w:szCs w:val="28"/>
        </w:rPr>
      </w:pP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32C0B87A" w14:textId="1FE96E5E" w:rsidR="00E8410C" w:rsidRPr="001556DF" w:rsidRDefault="00E8410C" w:rsidP="00E8410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w:t>
      </w:r>
      <w:r w:rsidR="00455CF6">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406749">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510EC70F" w14:textId="77777777" w:rsidR="00E8410C" w:rsidRDefault="00E8410C">
      <w:pPr>
        <w:spacing w:after="0" w:line="240" w:lineRule="auto"/>
        <w:rPr>
          <w:rFonts w:ascii="Times New Roman" w:hAnsi="Times New Roman"/>
          <w:b/>
          <w:color w:val="000000" w:themeColor="text1"/>
          <w:sz w:val="28"/>
          <w:szCs w:val="28"/>
        </w:rPr>
      </w:pPr>
    </w:p>
    <w:p w14:paraId="02000B58" w14:textId="77777777"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2424C46" w14:textId="77777777" w:rsidR="004F07F7" w:rsidRDefault="00E8410C"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515E2A75" w14:textId="0FA903B1" w:rsidR="00E8410C" w:rsidRPr="00E12B42" w:rsidRDefault="004F07F7"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sidR="001D2296">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248FA16C" w14:textId="77777777"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Default="00E8410C">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Default="00E8410C">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Default="00E8410C" w:rsidP="00E12B42">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Default="00E8410C">
            <w:pPr>
              <w:pStyle w:val="ConsPlusNormal"/>
              <w:spacing w:line="256" w:lineRule="auto"/>
              <w:jc w:val="both"/>
            </w:pPr>
            <w:r>
              <w:t>Заявитель обратился за выдачей разрешения на строительство</w:t>
            </w:r>
          </w:p>
        </w:tc>
      </w:tr>
      <w:tr w:rsidR="00E8410C"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Default="00E8410C" w:rsidP="00E12B42">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Default="00AA43BD">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AA43BD"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Default="00AA43BD" w:rsidP="00E12B42">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Default="00AA43BD">
            <w:pPr>
              <w:pStyle w:val="ConsPlusNormal"/>
              <w:spacing w:line="256" w:lineRule="auto"/>
              <w:jc w:val="both"/>
            </w:pPr>
            <w:r>
              <w:t>Заявитель обратился за внесением изменений в разрешение на строительство</w:t>
            </w:r>
          </w:p>
        </w:tc>
      </w:tr>
      <w:tr w:rsidR="00E8410C"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Default="00E8410C" w:rsidP="00E12B42">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Default="00E8410C">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2B83223" w14:textId="79F3EADE"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w:t>
      </w:r>
      <w:r w:rsidR="00455CF6">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2399A50D"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15814E3" w14:textId="6A16B216"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F6864DF" w14:textId="5A0AC46F"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681529A4"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953684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14:paraId="014A7DF1" w14:textId="77777777" w:rsidTr="006A0225">
        <w:trPr>
          <w:trHeight w:val="540"/>
        </w:trPr>
        <w:tc>
          <w:tcPr>
            <w:tcW w:w="9923" w:type="dxa"/>
            <w:gridSpan w:val="5"/>
            <w:tcBorders>
              <w:top w:val="nil"/>
              <w:left w:val="nil"/>
              <w:right w:val="nil"/>
            </w:tcBorders>
          </w:tcPr>
          <w:p w14:paraId="79991869" w14:textId="77777777"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6A0225">
        <w:trPr>
          <w:trHeight w:val="605"/>
        </w:trPr>
        <w:tc>
          <w:tcPr>
            <w:tcW w:w="1043" w:type="dxa"/>
          </w:tcPr>
          <w:p w14:paraId="21CE3B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14:paraId="7FCE6DA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BEFCA3" w14:textId="77777777" w:rsidTr="006A0225">
        <w:trPr>
          <w:trHeight w:val="428"/>
        </w:trPr>
        <w:tc>
          <w:tcPr>
            <w:tcW w:w="1043" w:type="dxa"/>
          </w:tcPr>
          <w:p w14:paraId="433820D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14:paraId="5B4FC19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1DC2017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5FB1988" w14:textId="77777777" w:rsidTr="006A0225">
        <w:trPr>
          <w:trHeight w:val="753"/>
        </w:trPr>
        <w:tc>
          <w:tcPr>
            <w:tcW w:w="1043" w:type="dxa"/>
          </w:tcPr>
          <w:p w14:paraId="57EEBAD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14:paraId="7C831B87" w14:textId="63571B16"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A5FF07E" w14:textId="77777777" w:rsidTr="006A0225">
        <w:trPr>
          <w:trHeight w:val="665"/>
        </w:trPr>
        <w:tc>
          <w:tcPr>
            <w:tcW w:w="1043" w:type="dxa"/>
          </w:tcPr>
          <w:p w14:paraId="22C5E558" w14:textId="5E6B823D"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1C619D" w:rsidRPr="001556DF">
              <w:rPr>
                <w:rFonts w:ascii="Times New Roman" w:eastAsia="Calibri" w:hAnsi="Times New Roman"/>
                <w:color w:val="000000" w:themeColor="text1"/>
                <w:sz w:val="28"/>
                <w:szCs w:val="28"/>
                <w:lang w:eastAsia="en-US"/>
              </w:rPr>
              <w:t>3</w:t>
            </w:r>
          </w:p>
        </w:tc>
        <w:tc>
          <w:tcPr>
            <w:tcW w:w="4627" w:type="dxa"/>
            <w:gridSpan w:val="3"/>
          </w:tcPr>
          <w:p w14:paraId="1CFC35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C86B07" w14:textId="77777777" w:rsidTr="006A0225">
        <w:trPr>
          <w:trHeight w:val="279"/>
        </w:trPr>
        <w:tc>
          <w:tcPr>
            <w:tcW w:w="1043" w:type="dxa"/>
          </w:tcPr>
          <w:p w14:paraId="2D99EAA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14:paraId="04CB596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0831139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6A0225">
        <w:trPr>
          <w:trHeight w:val="175"/>
        </w:trPr>
        <w:tc>
          <w:tcPr>
            <w:tcW w:w="1043" w:type="dxa"/>
          </w:tcPr>
          <w:p w14:paraId="6CBEE5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14:paraId="7266FB9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73CDD8A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6A0225">
        <w:trPr>
          <w:trHeight w:val="901"/>
        </w:trPr>
        <w:tc>
          <w:tcPr>
            <w:tcW w:w="1043" w:type="dxa"/>
          </w:tcPr>
          <w:p w14:paraId="18CB08A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14:paraId="4016D01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463B01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6A0225">
        <w:trPr>
          <w:trHeight w:val="1093"/>
        </w:trPr>
        <w:tc>
          <w:tcPr>
            <w:tcW w:w="1043" w:type="dxa"/>
            <w:tcBorders>
              <w:bottom w:val="single" w:sz="4" w:space="0" w:color="auto"/>
            </w:tcBorders>
          </w:tcPr>
          <w:p w14:paraId="513D25F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31E672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46719A1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6A0225">
        <w:trPr>
          <w:trHeight w:val="1093"/>
        </w:trPr>
        <w:tc>
          <w:tcPr>
            <w:tcW w:w="1043" w:type="dxa"/>
            <w:tcBorders>
              <w:bottom w:val="single" w:sz="4" w:space="0" w:color="auto"/>
            </w:tcBorders>
          </w:tcPr>
          <w:p w14:paraId="1D96FF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44C9442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32F7B0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204485" w14:textId="77777777" w:rsidTr="006A0225">
        <w:trPr>
          <w:trHeight w:val="1093"/>
        </w:trPr>
        <w:tc>
          <w:tcPr>
            <w:tcW w:w="1043" w:type="dxa"/>
            <w:tcBorders>
              <w:bottom w:val="single" w:sz="4" w:space="0" w:color="auto"/>
            </w:tcBorders>
          </w:tcPr>
          <w:p w14:paraId="73976F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1398AC3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63128015"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14:paraId="57C88CE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43D1791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6A0225">
        <w:trPr>
          <w:trHeight w:val="600"/>
        </w:trPr>
        <w:tc>
          <w:tcPr>
            <w:tcW w:w="1110" w:type="dxa"/>
            <w:gridSpan w:val="2"/>
          </w:tcPr>
          <w:p w14:paraId="0ED3569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14:paraId="5CAE937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1556DF">
              <w:rPr>
                <w:rFonts w:ascii="Times New Roman" w:eastAsia="Calibri" w:hAnsi="Times New Roman"/>
                <w:color w:val="000000" w:themeColor="text1"/>
                <w:sz w:val="28"/>
                <w:szCs w:val="28"/>
                <w:lang w:eastAsia="en-US"/>
              </w:rPr>
              <w:lastRenderedPageBreak/>
              <w:t>расположение объекта капитального строительства</w:t>
            </w:r>
          </w:p>
          <w:p w14:paraId="305CDCB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2A13E07" w14:textId="77777777" w:rsidTr="006A0225">
        <w:trPr>
          <w:trHeight w:val="750"/>
        </w:trPr>
        <w:tc>
          <w:tcPr>
            <w:tcW w:w="1110" w:type="dxa"/>
            <w:gridSpan w:val="2"/>
          </w:tcPr>
          <w:p w14:paraId="6950437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w:t>
            </w:r>
          </w:p>
        </w:tc>
        <w:tc>
          <w:tcPr>
            <w:tcW w:w="4050" w:type="dxa"/>
          </w:tcPr>
          <w:p w14:paraId="4739D0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14:paraId="4F943BED"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556DF"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 xml:space="preserve">реквизиты проекта планировки территории в случае выдачи разрешения на строительство линейного объекта, для размещения </w:t>
            </w:r>
            <w:r w:rsidR="00397993" w:rsidRPr="001556DF">
              <w:rPr>
                <w:rFonts w:ascii="Times New Roman" w:eastAsia="Calibri" w:hAnsi="Times New Roman"/>
                <w:color w:val="000000" w:themeColor="text1"/>
                <w:sz w:val="28"/>
                <w:szCs w:val="28"/>
              </w:rPr>
              <w:lastRenderedPageBreak/>
              <w:t>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14:paraId="25CB17C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24FF4CE3"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14:paraId="71356300"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2823DC3B"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2D35084" w14:textId="77777777" w:rsidTr="006A0225">
        <w:tc>
          <w:tcPr>
            <w:tcW w:w="8784" w:type="dxa"/>
            <w:shd w:val="clear" w:color="auto" w:fill="auto"/>
          </w:tcPr>
          <w:p w14:paraId="02C48633" w14:textId="1E5D5935"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FDD7436" w14:textId="77777777" w:rsidTr="006A0225">
        <w:tc>
          <w:tcPr>
            <w:tcW w:w="8784" w:type="dxa"/>
            <w:shd w:val="clear" w:color="auto" w:fill="auto"/>
          </w:tcPr>
          <w:p w14:paraId="6FC49684" w14:textId="2A0E87C1"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3CF397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6A0225">
        <w:tc>
          <w:tcPr>
            <w:tcW w:w="8784" w:type="dxa"/>
            <w:shd w:val="clear" w:color="auto" w:fill="auto"/>
          </w:tcPr>
          <w:p w14:paraId="4C93F309" w14:textId="534C6833"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6A0225">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29FE34A9" w14:textId="18AD1C64"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w:t>
      </w:r>
      <w:r w:rsidR="00455CF6">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3940030A" w14:textId="67C15EA3"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p w14:paraId="35BC963D"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14:paraId="1A771C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14:paraId="5983121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14:paraId="57766CB2" w14:textId="11876E0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14:paraId="2F1350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14:paraId="0CD8C5B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14:paraId="5CB3E23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6A0225">
        <w:trPr>
          <w:trHeight w:val="901"/>
        </w:trPr>
        <w:tc>
          <w:tcPr>
            <w:tcW w:w="851" w:type="dxa"/>
          </w:tcPr>
          <w:p w14:paraId="647318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14:paraId="2E80A1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14:paraId="17BAB6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E76FA77" w14:textId="77777777" w:rsidTr="006A0225">
        <w:trPr>
          <w:trHeight w:val="1093"/>
        </w:trPr>
        <w:tc>
          <w:tcPr>
            <w:tcW w:w="851" w:type="dxa"/>
            <w:tcBorders>
              <w:bottom w:val="single" w:sz="4" w:space="0" w:color="auto"/>
            </w:tcBorders>
          </w:tcPr>
          <w:p w14:paraId="58D5C6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14:paraId="1C21B7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2E479D6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14:paraId="43D7F59B" w14:textId="4DEF31B8"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14:paraId="4EF60FC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14:paraId="50C72DC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6A0225">
        <w:trPr>
          <w:trHeight w:val="1093"/>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14:paraId="46A6363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14:paraId="2E5781B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14:paraId="4727449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3.2.1.</w:t>
            </w:r>
          </w:p>
        </w:tc>
        <w:tc>
          <w:tcPr>
            <w:tcW w:w="6662" w:type="dxa"/>
            <w:gridSpan w:val="2"/>
          </w:tcPr>
          <w:p w14:paraId="44E1974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14:paraId="46485AA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14:paraId="44623D46" w14:textId="6BC7FAC9"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14:paraId="550ED71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14:paraId="7084C98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14:paraId="2A7AF7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14:paraId="7BE3B9A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w:t>
      </w:r>
    </w:p>
    <w:p w14:paraId="08D50686"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6F68054A" w14:textId="40B6905B"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049FD41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C284DE5" w14:textId="77777777" w:rsidTr="006A0225">
        <w:tc>
          <w:tcPr>
            <w:tcW w:w="8784" w:type="dxa"/>
            <w:shd w:val="clear" w:color="auto" w:fill="auto"/>
          </w:tcPr>
          <w:p w14:paraId="0297E833" w14:textId="186888C9"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073D25BE" w14:textId="77777777" w:rsidTr="006A0225">
        <w:tc>
          <w:tcPr>
            <w:tcW w:w="8784" w:type="dxa"/>
            <w:shd w:val="clear" w:color="auto" w:fill="auto"/>
          </w:tcPr>
          <w:p w14:paraId="71411A23" w14:textId="237B6027" w:rsidR="006A0225" w:rsidRPr="001556DF" w:rsidRDefault="006A0225" w:rsidP="003421DC">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994A9A6"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446E512B" w14:textId="77777777" w:rsidTr="006A0225">
        <w:tc>
          <w:tcPr>
            <w:tcW w:w="8784" w:type="dxa"/>
            <w:shd w:val="clear" w:color="auto" w:fill="auto"/>
          </w:tcPr>
          <w:p w14:paraId="4FDD94BB" w14:textId="77777777"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029FB84F"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3EEC6D68" w14:textId="77777777" w:rsidTr="006A0225">
        <w:tc>
          <w:tcPr>
            <w:tcW w:w="8784" w:type="dxa"/>
            <w:shd w:val="clear" w:color="auto" w:fill="auto"/>
          </w:tcPr>
          <w:p w14:paraId="75CF3AFA" w14:textId="0F2E1357"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14:paraId="2E74260A" w14:textId="77777777" w:rsidTr="006A0225">
        <w:trPr>
          <w:trHeight w:val="709"/>
        </w:trPr>
        <w:tc>
          <w:tcPr>
            <w:tcW w:w="3119" w:type="dxa"/>
            <w:tcBorders>
              <w:top w:val="nil"/>
              <w:left w:val="nil"/>
              <w:right w:val="nil"/>
            </w:tcBorders>
            <w:vAlign w:val="bottom"/>
          </w:tcPr>
          <w:p w14:paraId="06E6A8C0"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1556DF"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2652EF4"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77777777" w:rsidR="006A0225" w:rsidRPr="001556DF" w:rsidRDefault="006A0225" w:rsidP="009328E7">
      <w:pPr>
        <w:rPr>
          <w:rFonts w:ascii="Times New Roman" w:eastAsia="Calibri" w:hAnsi="Times New Roman"/>
          <w:color w:val="000000" w:themeColor="text1"/>
          <w:sz w:val="24"/>
        </w:rPr>
      </w:pPr>
    </w:p>
    <w:p w14:paraId="0E481852" w14:textId="77777777" w:rsidR="006A0225" w:rsidRPr="001556DF" w:rsidRDefault="006A0225" w:rsidP="009328E7">
      <w:pPr>
        <w:rPr>
          <w:rFonts w:ascii="Times New Roman" w:eastAsia="Calibri" w:hAnsi="Times New Roman"/>
          <w:color w:val="000000" w:themeColor="text1"/>
          <w:sz w:val="24"/>
        </w:rPr>
      </w:pPr>
    </w:p>
    <w:p w14:paraId="7ED9BDE1" w14:textId="39AF0DF7" w:rsidR="006A0225" w:rsidRPr="001556DF" w:rsidRDefault="006A0225" w:rsidP="009328E7">
      <w:pPr>
        <w:rPr>
          <w:rFonts w:ascii="Times New Roman" w:eastAsia="Calibri" w:hAnsi="Times New Roman"/>
          <w:color w:val="000000" w:themeColor="text1"/>
          <w:sz w:val="24"/>
        </w:rPr>
      </w:pPr>
    </w:p>
    <w:p w14:paraId="02565482" w14:textId="77777777"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14:paraId="44F4A4C4" w14:textId="4E7C24B7"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w:t>
      </w:r>
      <w:r w:rsidR="00455CF6">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1B7B1A50" w14:textId="5CAD219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ED8BD9" w14:textId="25B3A8FE"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267B067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w:t>
      </w:r>
      <w:proofErr w:type="gramStart"/>
      <w:r w:rsidRPr="001556DF">
        <w:rPr>
          <w:rFonts w:ascii="Times New Roman" w:eastAsia="Calibri" w:hAnsi="Times New Roman"/>
          <w:bCs/>
          <w:color w:val="000000" w:themeColor="text1"/>
          <w:sz w:val="28"/>
          <w:szCs w:val="28"/>
          <w:lang w:eastAsia="en-US"/>
        </w:rPr>
        <w:t>на  _</w:t>
      </w:r>
      <w:proofErr w:type="gramEnd"/>
      <w:r w:rsidRPr="001556DF">
        <w:rPr>
          <w:rFonts w:ascii="Times New Roman" w:eastAsia="Calibri" w:hAnsi="Times New Roman"/>
          <w:bCs/>
          <w:color w:val="000000" w:themeColor="text1"/>
          <w:sz w:val="28"/>
          <w:szCs w:val="28"/>
          <w:lang w:eastAsia="en-US"/>
        </w:rPr>
        <w:t>___________ месяца (-ев).</w:t>
      </w:r>
    </w:p>
    <w:p w14:paraId="21C3455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14:paraId="51FAC15B" w14:textId="77777777" w:rsidTr="006A0225">
        <w:trPr>
          <w:trHeight w:val="540"/>
        </w:trPr>
        <w:tc>
          <w:tcPr>
            <w:tcW w:w="9902" w:type="dxa"/>
            <w:gridSpan w:val="5"/>
            <w:tcBorders>
              <w:top w:val="nil"/>
              <w:left w:val="nil"/>
              <w:right w:val="nil"/>
            </w:tcBorders>
          </w:tcPr>
          <w:p w14:paraId="5B471B9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9F09F4E" w14:textId="77777777" w:rsidTr="006A0225">
        <w:trPr>
          <w:gridAfter w:val="1"/>
          <w:wAfter w:w="16" w:type="dxa"/>
          <w:trHeight w:val="605"/>
        </w:trPr>
        <w:tc>
          <w:tcPr>
            <w:tcW w:w="993" w:type="dxa"/>
          </w:tcPr>
          <w:p w14:paraId="1BD894C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14:paraId="5ED1670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30E9851" w14:textId="77777777" w:rsidTr="006A0225">
        <w:trPr>
          <w:gridAfter w:val="1"/>
          <w:wAfter w:w="16" w:type="dxa"/>
          <w:trHeight w:val="428"/>
        </w:trPr>
        <w:tc>
          <w:tcPr>
            <w:tcW w:w="993" w:type="dxa"/>
          </w:tcPr>
          <w:p w14:paraId="7F1C48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14:paraId="7B1191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14:paraId="6BFFE5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679726" w14:textId="77777777" w:rsidTr="006A0225">
        <w:trPr>
          <w:gridAfter w:val="1"/>
          <w:wAfter w:w="16" w:type="dxa"/>
          <w:trHeight w:val="753"/>
        </w:trPr>
        <w:tc>
          <w:tcPr>
            <w:tcW w:w="993" w:type="dxa"/>
          </w:tcPr>
          <w:p w14:paraId="71F6478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14:paraId="1023A3D3" w14:textId="56FC2880"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6DE6C8B" w14:textId="77777777" w:rsidTr="006A0225">
        <w:trPr>
          <w:gridAfter w:val="1"/>
          <w:wAfter w:w="16" w:type="dxa"/>
          <w:trHeight w:val="665"/>
        </w:trPr>
        <w:tc>
          <w:tcPr>
            <w:tcW w:w="993" w:type="dxa"/>
          </w:tcPr>
          <w:p w14:paraId="462C2B2B" w14:textId="5C044D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14:paraId="2780F4B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14:paraId="64BC74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14:paraId="62AEC30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6A0225">
        <w:trPr>
          <w:gridAfter w:val="1"/>
          <w:wAfter w:w="16" w:type="dxa"/>
          <w:trHeight w:val="901"/>
        </w:trPr>
        <w:tc>
          <w:tcPr>
            <w:tcW w:w="993" w:type="dxa"/>
          </w:tcPr>
          <w:p w14:paraId="77C72D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14:paraId="2F1908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14:paraId="6E6B8F3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14:paraId="3B29518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1193705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14:paraId="6232417E" w14:textId="5114F205"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14:paraId="3D075B9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14:paraId="5E524B8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1556DF" w:rsidRDefault="006A0225" w:rsidP="009328E7">
      <w:pPr>
        <w:spacing w:after="0"/>
        <w:rPr>
          <w:rFonts w:ascii="Times New Roman" w:hAnsi="Times New Roman"/>
          <w:color w:val="000000" w:themeColor="text1"/>
          <w:sz w:val="24"/>
          <w:szCs w:val="24"/>
        </w:rPr>
      </w:pPr>
    </w:p>
    <w:p w14:paraId="5601927A"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 </w:t>
      </w:r>
    </w:p>
    <w:p w14:paraId="155D2DBC"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32B04FDA" w14:textId="0D594435"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349A59C8" w14:textId="77777777"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14:paraId="30F42DC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6E4D6FFF" w14:textId="77777777" w:rsidTr="006A0225">
        <w:tc>
          <w:tcPr>
            <w:tcW w:w="8788" w:type="dxa"/>
            <w:shd w:val="clear" w:color="auto" w:fill="auto"/>
          </w:tcPr>
          <w:p w14:paraId="228CB4A9" w14:textId="40536518"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BCBBBB4" w14:textId="77777777" w:rsidTr="006A0225">
        <w:tc>
          <w:tcPr>
            <w:tcW w:w="8788" w:type="dxa"/>
            <w:shd w:val="clear" w:color="auto" w:fill="auto"/>
          </w:tcPr>
          <w:p w14:paraId="2BCE6B7F" w14:textId="4F247E2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28FEA34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3674AAD" w14:textId="77777777" w:rsidTr="006A0225">
        <w:tc>
          <w:tcPr>
            <w:tcW w:w="8788" w:type="dxa"/>
            <w:shd w:val="clear" w:color="auto" w:fill="auto"/>
          </w:tcPr>
          <w:p w14:paraId="61ECD675"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55EC403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CBFAB88" w14:textId="77777777" w:rsidTr="006A0225">
        <w:tc>
          <w:tcPr>
            <w:tcW w:w="8788" w:type="dxa"/>
            <w:shd w:val="clear" w:color="auto" w:fill="auto"/>
          </w:tcPr>
          <w:p w14:paraId="06F240CB" w14:textId="102483E9"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F47C37F" w14:textId="77777777" w:rsidTr="006A0225">
        <w:tc>
          <w:tcPr>
            <w:tcW w:w="9918" w:type="dxa"/>
            <w:gridSpan w:val="2"/>
            <w:shd w:val="clear" w:color="auto" w:fill="auto"/>
          </w:tcPr>
          <w:p w14:paraId="0CA8B58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F23AA5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802C7E8" w14:textId="77777777" w:rsidTr="006A0225">
        <w:tc>
          <w:tcPr>
            <w:tcW w:w="3119" w:type="dxa"/>
            <w:tcBorders>
              <w:top w:val="nil"/>
              <w:left w:val="nil"/>
              <w:right w:val="nil"/>
            </w:tcBorders>
            <w:vAlign w:val="bottom"/>
          </w:tcPr>
          <w:p w14:paraId="2D54B27C"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1556DF" w:rsidRDefault="006A0225" w:rsidP="009328E7">
            <w:pPr>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B2A1CD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B85A9B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14:paraId="71CB7557" w14:textId="50AA3F3F"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5</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w:t>
      </w:r>
      <w:r w:rsidR="00455CF6">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7100D0B9"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264B64A9" w14:textId="782EEB31"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14:paraId="3B01AE50" w14:textId="77777777"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8EA0044"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4190B5E"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FD5E6BF"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14:paraId="43BF7A8C"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14:paraId="066438E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DE8E40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lastRenderedPageBreak/>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0B5E100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3547A09" w14:textId="77777777" w:rsidTr="006A0225">
        <w:trPr>
          <w:trHeight w:val="175"/>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12E26B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DB5F03A" w14:textId="77777777" w:rsidTr="006A0225">
        <w:trPr>
          <w:trHeight w:val="901"/>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14:paraId="1943169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3DC6C66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FF56FC6" w14:textId="77777777" w:rsidTr="006A0225">
        <w:trPr>
          <w:trHeight w:val="1093"/>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3F67B4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57D23EEB" w14:textId="77777777" w:rsidTr="006A0225">
        <w:trPr>
          <w:trHeight w:val="1093"/>
        </w:trPr>
        <w:tc>
          <w:tcPr>
            <w:tcW w:w="1043" w:type="dxa"/>
            <w:tcBorders>
              <w:bottom w:val="single" w:sz="4" w:space="0" w:color="auto"/>
            </w:tcBorders>
          </w:tcPr>
          <w:p w14:paraId="48323C9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14:paraId="4A4B4D4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CD96894" w14:textId="77777777" w:rsidTr="006A0225">
        <w:trPr>
          <w:trHeight w:val="1093"/>
        </w:trPr>
        <w:tc>
          <w:tcPr>
            <w:tcW w:w="1043" w:type="dxa"/>
            <w:tcBorders>
              <w:bottom w:val="single" w:sz="4" w:space="0" w:color="auto"/>
            </w:tcBorders>
          </w:tcPr>
          <w:p w14:paraId="37C4AC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14:paraId="0F1A1F9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7AF4D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14:paraId="47B4F57F" w14:textId="77777777" w:rsidTr="006A0225">
        <w:trPr>
          <w:trHeight w:val="1093"/>
        </w:trPr>
        <w:tc>
          <w:tcPr>
            <w:tcW w:w="1043" w:type="dxa"/>
            <w:tcBorders>
              <w:bottom w:val="single" w:sz="4" w:space="0" w:color="auto"/>
            </w:tcBorders>
          </w:tcPr>
          <w:p w14:paraId="03185BF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14:paraId="588D110F" w14:textId="22E58A53"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36D44FB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0A039D4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5A45334" w14:textId="77777777" w:rsidTr="006A0225">
        <w:trPr>
          <w:trHeight w:val="1093"/>
        </w:trPr>
        <w:tc>
          <w:tcPr>
            <w:tcW w:w="1043" w:type="dxa"/>
            <w:tcBorders>
              <w:bottom w:val="single" w:sz="4" w:space="0" w:color="auto"/>
            </w:tcBorders>
          </w:tcPr>
          <w:p w14:paraId="043AE10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14:paraId="61D7A5D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14:paraId="62F4D53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1C4CEA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14:paraId="7FEFFEC8" w14:textId="77777777" w:rsidTr="006A0225">
        <w:trPr>
          <w:trHeight w:val="600"/>
        </w:trPr>
        <w:tc>
          <w:tcPr>
            <w:tcW w:w="1110" w:type="dxa"/>
            <w:gridSpan w:val="2"/>
          </w:tcPr>
          <w:p w14:paraId="7C13FCC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14:paraId="25D53E4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95D1A0" w14:textId="77777777" w:rsidTr="006A0225">
        <w:trPr>
          <w:trHeight w:val="750"/>
        </w:trPr>
        <w:tc>
          <w:tcPr>
            <w:tcW w:w="1110" w:type="dxa"/>
            <w:gridSpan w:val="2"/>
          </w:tcPr>
          <w:p w14:paraId="350E2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14:paraId="7B2FF67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297D9C5"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556DF"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690581AE" w14:textId="77777777" w:rsidR="006A0225" w:rsidRPr="001556DF" w:rsidRDefault="006A0225" w:rsidP="009328E7">
      <w:pPr>
        <w:spacing w:after="0" w:line="240" w:lineRule="auto"/>
        <w:rPr>
          <w:rFonts w:ascii="Times New Roman" w:hAnsi="Times New Roman"/>
          <w:color w:val="000000" w:themeColor="text1"/>
          <w:sz w:val="24"/>
          <w:szCs w:val="24"/>
        </w:rPr>
      </w:pPr>
    </w:p>
    <w:p w14:paraId="134CCD20"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04660119"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5844BF99"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60772E2A"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7D9119D8" w14:textId="77777777" w:rsidTr="006A0225">
        <w:tc>
          <w:tcPr>
            <w:tcW w:w="8784" w:type="dxa"/>
            <w:shd w:val="clear" w:color="auto" w:fill="auto"/>
          </w:tcPr>
          <w:p w14:paraId="5732FC70" w14:textId="39E5E340"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1A5464" w14:textId="77777777" w:rsidTr="006A0225">
        <w:tc>
          <w:tcPr>
            <w:tcW w:w="8784" w:type="dxa"/>
            <w:shd w:val="clear" w:color="auto" w:fill="auto"/>
          </w:tcPr>
          <w:p w14:paraId="42997552" w14:textId="46086AA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14369C6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0B0F28D" w14:textId="77777777" w:rsidTr="006A0225">
        <w:tc>
          <w:tcPr>
            <w:tcW w:w="8784" w:type="dxa"/>
            <w:shd w:val="clear" w:color="auto" w:fill="auto"/>
          </w:tcPr>
          <w:p w14:paraId="23242C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3DC4C47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BD5ECAE" w14:textId="77777777" w:rsidTr="006A0225">
        <w:tc>
          <w:tcPr>
            <w:tcW w:w="8784" w:type="dxa"/>
            <w:shd w:val="clear" w:color="auto" w:fill="auto"/>
          </w:tcPr>
          <w:p w14:paraId="7B55D175" w14:textId="78E5A12E"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BA65AFA" w14:textId="77777777" w:rsidTr="006A0225">
        <w:tc>
          <w:tcPr>
            <w:tcW w:w="9918" w:type="dxa"/>
            <w:gridSpan w:val="2"/>
            <w:shd w:val="clear" w:color="auto" w:fill="auto"/>
          </w:tcPr>
          <w:p w14:paraId="5F55DA58"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223E78A5" w14:textId="77777777" w:rsidTr="006A0225">
        <w:tc>
          <w:tcPr>
            <w:tcW w:w="3119" w:type="dxa"/>
            <w:tcBorders>
              <w:top w:val="nil"/>
              <w:left w:val="nil"/>
              <w:right w:val="nil"/>
            </w:tcBorders>
            <w:vAlign w:val="bottom"/>
          </w:tcPr>
          <w:p w14:paraId="025E681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1556DF"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AC911A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668C01EB" w14:textId="7CC28C70"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6</w:t>
      </w:r>
    </w:p>
    <w:p w14:paraId="24328092" w14:textId="38F8C9E1"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w:t>
      </w:r>
      <w:r w:rsidR="00455CF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66EC008" w14:textId="61C9AE19" w:rsidR="00302DEA" w:rsidRPr="001556DF" w:rsidRDefault="00302DEA" w:rsidP="009328E7">
      <w:pPr>
        <w:pStyle w:val="a5"/>
        <w:ind w:left="5670"/>
        <w:jc w:val="center"/>
        <w:rPr>
          <w:rFonts w:ascii="Times New Roman" w:hAnsi="Times New Roman"/>
          <w:color w:val="000000" w:themeColor="text1"/>
          <w:sz w:val="28"/>
          <w:szCs w:val="28"/>
        </w:rPr>
      </w:pPr>
    </w:p>
    <w:p w14:paraId="6871248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7B1F9B" w14:textId="1528B9C6" w:rsidR="006A0225" w:rsidRPr="001556DF" w:rsidRDefault="006A0225" w:rsidP="009328E7">
      <w:pPr>
        <w:spacing w:line="240" w:lineRule="auto"/>
        <w:jc w:val="right"/>
        <w:rPr>
          <w:rFonts w:ascii="Times New Roman" w:hAnsi="Times New Roman"/>
          <w:color w:val="000000" w:themeColor="text1"/>
          <w:sz w:val="28"/>
          <w:szCs w:val="28"/>
        </w:rPr>
      </w:pP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624A0646" w14:textId="77777777" w:rsidR="007877DC" w:rsidRPr="001556DF" w:rsidRDefault="007877DC" w:rsidP="009328E7">
      <w:pPr>
        <w:spacing w:line="240" w:lineRule="auto"/>
        <w:jc w:val="right"/>
        <w:rPr>
          <w:rFonts w:ascii="Times New Roman" w:hAnsi="Times New Roman"/>
          <w:color w:val="000000" w:themeColor="text1"/>
          <w:sz w:val="24"/>
        </w:rPr>
      </w:pPr>
    </w:p>
    <w:p w14:paraId="79165FFE" w14:textId="77777777" w:rsidR="006A0225" w:rsidRPr="001556DF" w:rsidRDefault="006A0225" w:rsidP="009328E7">
      <w:pPr>
        <w:spacing w:line="240" w:lineRule="auto"/>
        <w:jc w:val="right"/>
        <w:rPr>
          <w:rFonts w:ascii="Times New Roman" w:hAnsi="Times New Roman"/>
          <w:color w:val="000000" w:themeColor="text1"/>
          <w:sz w:val="24"/>
        </w:rPr>
      </w:pPr>
    </w:p>
    <w:p w14:paraId="6A6D90DA" w14:textId="0DC05B5B"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14:paraId="2223EF7E" w14:textId="77777777"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D82839">
        <w:tc>
          <w:tcPr>
            <w:tcW w:w="1985" w:type="dxa"/>
          </w:tcPr>
          <w:p w14:paraId="57A775E3" w14:textId="501C7DBD"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14:paraId="4E625962" w14:textId="6E68CFD2"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14:paraId="2E0BEF3A"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14:paraId="70FC6AA8" w14:textId="77777777" w:rsidTr="00D82839">
        <w:trPr>
          <w:trHeight w:val="806"/>
        </w:trPr>
        <w:tc>
          <w:tcPr>
            <w:tcW w:w="1985" w:type="dxa"/>
          </w:tcPr>
          <w:p w14:paraId="694B481A" w14:textId="2F8A3EB2"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81A093B" w14:textId="5AF85A28" w:rsidR="00D85C0D" w:rsidRPr="001556DF" w:rsidRDefault="00D85C0D" w:rsidP="008F5F6F">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14:paraId="3FF24F28" w14:textId="77777777" w:rsidTr="00D82839">
        <w:trPr>
          <w:trHeight w:val="806"/>
        </w:trPr>
        <w:tc>
          <w:tcPr>
            <w:tcW w:w="1985" w:type="dxa"/>
          </w:tcPr>
          <w:p w14:paraId="63D28845" w14:textId="22FB2018"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1EC2B59B" w14:textId="1E5399F1"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7680FFA0" w14:textId="77777777" w:rsidTr="00D82839">
        <w:trPr>
          <w:trHeight w:val="806"/>
        </w:trPr>
        <w:tc>
          <w:tcPr>
            <w:tcW w:w="1985" w:type="dxa"/>
          </w:tcPr>
          <w:p w14:paraId="069DB352" w14:textId="391BA56D"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14:paraId="6AF4F44E" w14:textId="7A1282F6"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 xml:space="preserve">непредставление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14:paraId="11315E3D" w14:textId="77777777" w:rsidTr="00D82839">
        <w:trPr>
          <w:trHeight w:val="1457"/>
        </w:trPr>
        <w:tc>
          <w:tcPr>
            <w:tcW w:w="1985" w:type="dxa"/>
          </w:tcPr>
          <w:p w14:paraId="1E94B3E2" w14:textId="429EC6D8"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5B5C3AF" w14:textId="77777777"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3CC5F413"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14:paraId="2116B2B7" w14:textId="77777777" w:rsidTr="00D82839">
        <w:trPr>
          <w:trHeight w:val="1320"/>
        </w:trPr>
        <w:tc>
          <w:tcPr>
            <w:tcW w:w="1985" w:type="dxa"/>
          </w:tcPr>
          <w:p w14:paraId="2DF8FBC4" w14:textId="6CCA5487"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3DF4B1F" w14:textId="4038A81A"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14:paraId="0D9D45A6" w14:textId="77777777" w:rsidTr="00D82839">
        <w:trPr>
          <w:trHeight w:val="1560"/>
        </w:trPr>
        <w:tc>
          <w:tcPr>
            <w:tcW w:w="1985" w:type="dxa"/>
          </w:tcPr>
          <w:p w14:paraId="7ED2ED8B" w14:textId="60739FDE"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78E5112A" w14:textId="77777777"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1BE07961"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14:paraId="1A2A4E41" w14:textId="77777777" w:rsidTr="00D82839">
        <w:trPr>
          <w:trHeight w:val="28"/>
        </w:trPr>
        <w:tc>
          <w:tcPr>
            <w:tcW w:w="1985" w:type="dxa"/>
          </w:tcPr>
          <w:p w14:paraId="6585A8C0" w14:textId="3F70D5A4"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53A7B779" w14:textId="2A32F99C"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14:paraId="6436821C" w14:textId="77777777"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61FF36BC" w14:textId="77777777" w:rsidTr="00D82839">
        <w:trPr>
          <w:trHeight w:val="28"/>
        </w:trPr>
        <w:tc>
          <w:tcPr>
            <w:tcW w:w="1985" w:type="dxa"/>
          </w:tcPr>
          <w:p w14:paraId="6408E489" w14:textId="39205656"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14:paraId="44343C34" w14:textId="7AD8C6FD" w:rsidR="00FC62D7" w:rsidRPr="001556DF" w:rsidRDefault="00D85C0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2011 года № 63-ФЗ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14:paraId="22F667F7" w14:textId="54E7F25D"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6E3B97E"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14:paraId="394FDF88"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Дополнительно </w:t>
      </w:r>
      <w:proofErr w:type="gramStart"/>
      <w:r w:rsidRPr="001556DF">
        <w:rPr>
          <w:rFonts w:ascii="Times New Roman" w:hAnsi="Times New Roman"/>
          <w:color w:val="000000" w:themeColor="text1"/>
          <w:sz w:val="28"/>
          <w:szCs w:val="28"/>
        </w:rPr>
        <w:t>информируем:_</w:t>
      </w:r>
      <w:proofErr w:type="gramEnd"/>
      <w:r w:rsidRPr="001556DF">
        <w:rPr>
          <w:rFonts w:ascii="Times New Roman" w:hAnsi="Times New Roman"/>
          <w:color w:val="000000" w:themeColor="text1"/>
          <w:sz w:val="28"/>
          <w:szCs w:val="28"/>
        </w:rPr>
        <w:t>___________________________________________</w:t>
      </w:r>
    </w:p>
    <w:p w14:paraId="483F2631" w14:textId="6EFFCEFB"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1556DF"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E4EBCD4"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E57389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AF2DFFC"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p>
    <w:p w14:paraId="72877DEB" w14:textId="53B9DF3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E8410C">
        <w:rPr>
          <w:rFonts w:ascii="Times New Roman" w:hAnsi="Times New Roman"/>
          <w:color w:val="000000" w:themeColor="text1"/>
          <w:sz w:val="28"/>
          <w:szCs w:val="28"/>
        </w:rPr>
        <w:t>7</w:t>
      </w:r>
    </w:p>
    <w:p w14:paraId="52F68320" w14:textId="265089A4"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w:t>
      </w:r>
      <w:r w:rsidR="00455CF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4FBE119" w14:textId="1DF737CD" w:rsidR="00302DEA" w:rsidRPr="001556DF" w:rsidRDefault="00302DEA" w:rsidP="009328E7">
      <w:pPr>
        <w:pStyle w:val="a5"/>
        <w:ind w:left="5670"/>
        <w:jc w:val="center"/>
        <w:rPr>
          <w:rFonts w:ascii="Times New Roman" w:hAnsi="Times New Roman"/>
          <w:color w:val="000000" w:themeColor="text1"/>
          <w:sz w:val="28"/>
          <w:szCs w:val="28"/>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44F7199A" w14:textId="2813964C" w:rsidR="006A0225" w:rsidRPr="001556DF" w:rsidRDefault="006A0225" w:rsidP="009328E7">
      <w:pPr>
        <w:spacing w:line="240" w:lineRule="auto"/>
        <w:jc w:val="right"/>
        <w:rPr>
          <w:rFonts w:ascii="Times New Roman" w:hAnsi="Times New Roman"/>
          <w:b/>
          <w:color w:val="000000" w:themeColor="text1"/>
          <w:sz w:val="24"/>
        </w:rPr>
      </w:pPr>
    </w:p>
    <w:p w14:paraId="1279BC33" w14:textId="6335BB27" w:rsidR="007877DC" w:rsidRPr="001556DF" w:rsidRDefault="007877DC" w:rsidP="009328E7">
      <w:pPr>
        <w:spacing w:line="240" w:lineRule="auto"/>
        <w:jc w:val="right"/>
        <w:rPr>
          <w:rFonts w:ascii="Times New Roman" w:hAnsi="Times New Roman"/>
          <w:b/>
          <w:color w:val="000000" w:themeColor="text1"/>
          <w:sz w:val="24"/>
        </w:rPr>
      </w:pP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14:paraId="08E0338C"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_______________№_________________ принято решение об отказе в выдаче </w:t>
      </w:r>
    </w:p>
    <w:p w14:paraId="228A0AD9"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24CEED7E"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022FC31" w14:textId="77777777" w:rsidTr="0057307F">
        <w:trPr>
          <w:trHeight w:val="871"/>
        </w:trPr>
        <w:tc>
          <w:tcPr>
            <w:tcW w:w="1418" w:type="dxa"/>
          </w:tcPr>
          <w:p w14:paraId="25C52BEA" w14:textId="3D584965"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14:paraId="18326B0E" w14:textId="148885DE"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14:paraId="6141B0A8"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14:paraId="082F4EF5" w14:textId="77777777" w:rsidTr="00D8543A">
        <w:trPr>
          <w:trHeight w:val="1618"/>
        </w:trPr>
        <w:tc>
          <w:tcPr>
            <w:tcW w:w="1418" w:type="dxa"/>
          </w:tcPr>
          <w:p w14:paraId="4931B180" w14:textId="0EC8461C"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2736334" w14:textId="72F44D73"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14:paraId="6FB18459"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51378AB9" w14:textId="77777777" w:rsidTr="00D8543A">
        <w:trPr>
          <w:trHeight w:val="3047"/>
        </w:trPr>
        <w:tc>
          <w:tcPr>
            <w:tcW w:w="1418" w:type="dxa"/>
          </w:tcPr>
          <w:p w14:paraId="19F4D3F7" w14:textId="64763635"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60745EBB" w14:textId="7B628FB2"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ED58C81" w14:textId="77777777" w:rsidTr="00D8543A">
        <w:trPr>
          <w:trHeight w:val="3179"/>
        </w:trPr>
        <w:tc>
          <w:tcPr>
            <w:tcW w:w="1418" w:type="dxa"/>
          </w:tcPr>
          <w:p w14:paraId="5AD1AC0E" w14:textId="23E56B27"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38C26E8D" w14:textId="69110140"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6A9AC9E" w14:textId="77777777" w:rsidTr="00D8543A">
        <w:trPr>
          <w:trHeight w:val="2618"/>
        </w:trPr>
        <w:tc>
          <w:tcPr>
            <w:tcW w:w="1418" w:type="dxa"/>
          </w:tcPr>
          <w:p w14:paraId="517BFD37" w14:textId="7F590C61"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CAE0458" w14:textId="3BF11670"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76AC3D4" w14:textId="77777777" w:rsidTr="0057307F">
        <w:trPr>
          <w:trHeight w:val="1244"/>
        </w:trPr>
        <w:tc>
          <w:tcPr>
            <w:tcW w:w="1418" w:type="dxa"/>
          </w:tcPr>
          <w:p w14:paraId="7650093B" w14:textId="373B54F8"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777F027C" w14:textId="0C49BF88"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53AB71" w14:textId="77777777" w:rsidTr="00D8543A">
        <w:trPr>
          <w:trHeight w:val="5162"/>
        </w:trPr>
        <w:tc>
          <w:tcPr>
            <w:tcW w:w="1418" w:type="dxa"/>
          </w:tcPr>
          <w:p w14:paraId="15E77FAC" w14:textId="46A24328"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D19B349" w14:textId="5A527A83"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0DFFF481"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7CD0EA4B" w14:textId="77777777" w:rsidTr="00D8543A">
        <w:trPr>
          <w:trHeight w:val="7006"/>
        </w:trPr>
        <w:tc>
          <w:tcPr>
            <w:tcW w:w="1418" w:type="dxa"/>
          </w:tcPr>
          <w:p w14:paraId="37E4D8D4" w14:textId="7A332CB1"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15F217E" w14:textId="2932DF1D"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lastRenderedPageBreak/>
        <w:t xml:space="preserve">______________________________________________________________________.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46AFA752" w14:textId="5E3A7C0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8</w:t>
      </w:r>
    </w:p>
    <w:p w14:paraId="5BB2BD78" w14:textId="1ACF54C0"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w:t>
      </w:r>
      <w:r w:rsidR="00455CF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63A2E5F" w14:textId="77777777" w:rsidR="006A0225" w:rsidRPr="001556DF" w:rsidRDefault="006A0225" w:rsidP="009328E7">
      <w:pPr>
        <w:spacing w:line="240" w:lineRule="auto"/>
        <w:jc w:val="right"/>
        <w:rPr>
          <w:rFonts w:ascii="Times New Roman" w:hAnsi="Times New Roman"/>
          <w:b/>
          <w:color w:val="000000" w:themeColor="text1"/>
          <w:sz w:val="24"/>
        </w:rPr>
      </w:pPr>
    </w:p>
    <w:p w14:paraId="3111EE72" w14:textId="77777777" w:rsidR="006A0225" w:rsidRPr="001556DF" w:rsidRDefault="006A0225" w:rsidP="009328E7">
      <w:pPr>
        <w:spacing w:line="240" w:lineRule="auto"/>
        <w:jc w:val="right"/>
        <w:rPr>
          <w:rFonts w:ascii="Times New Roman" w:hAnsi="Times New Roman"/>
          <w:b/>
          <w:color w:val="000000" w:themeColor="text1"/>
          <w:sz w:val="24"/>
        </w:rPr>
      </w:pP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77777777"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____________________________________________*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_______________ № _______________ принято решение об отказе во внесении</w:t>
      </w:r>
    </w:p>
    <w:p w14:paraId="22092921"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B82701">
        <w:trPr>
          <w:trHeight w:val="871"/>
        </w:trPr>
        <w:tc>
          <w:tcPr>
            <w:tcW w:w="1276" w:type="dxa"/>
          </w:tcPr>
          <w:p w14:paraId="36E4C488" w14:textId="67FEB1B3"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14:paraId="01545480" w14:textId="74042AA1"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14:paraId="1B3A63BB"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B82701">
        <w:trPr>
          <w:trHeight w:val="2477"/>
        </w:trPr>
        <w:tc>
          <w:tcPr>
            <w:tcW w:w="1276" w:type="dxa"/>
          </w:tcPr>
          <w:p w14:paraId="5F3DD2F1" w14:textId="245F494E"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61D25F8C" w14:textId="638AF6FA"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B82701">
        <w:trPr>
          <w:trHeight w:val="13"/>
        </w:trPr>
        <w:tc>
          <w:tcPr>
            <w:tcW w:w="1276" w:type="dxa"/>
          </w:tcPr>
          <w:p w14:paraId="50238739" w14:textId="684CCB17"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7E076341" w14:textId="00E2A313"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B82701">
        <w:trPr>
          <w:trHeight w:val="13"/>
        </w:trPr>
        <w:tc>
          <w:tcPr>
            <w:tcW w:w="1276" w:type="dxa"/>
          </w:tcPr>
          <w:p w14:paraId="7EFE27E5" w14:textId="2AE44A29"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74D6F21" w14:textId="4414BB93"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B82701">
        <w:trPr>
          <w:trHeight w:val="13"/>
        </w:trPr>
        <w:tc>
          <w:tcPr>
            <w:tcW w:w="1276" w:type="dxa"/>
          </w:tcPr>
          <w:p w14:paraId="0BEAD16A" w14:textId="5E82F4AC"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4A708202" w14:textId="5942BC4D"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7E6B6A0C"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5237B2A2" w14:textId="1B6291D1"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3DCCE285"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7DFB0FCB"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E36199C" w14:textId="52B2A129"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14:paraId="7C816769"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0283E38F"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072C57E" w14:textId="3A9E4176"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7E0F56A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3C24C6A3"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14:paraId="69F6A799" w14:textId="26332866"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B82701">
        <w:trPr>
          <w:trHeight w:val="894"/>
        </w:trPr>
        <w:tc>
          <w:tcPr>
            <w:tcW w:w="1276" w:type="dxa"/>
          </w:tcPr>
          <w:p w14:paraId="0F05C28E" w14:textId="42D89465"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14:paraId="6B05700A" w14:textId="3916C3A4"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4CA40C02"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0E105CEF" w14:textId="25127F07"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19BC257C"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14937F57" w14:textId="7A742B54"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16682875"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71E00805" w14:textId="2992C2A8"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4BEBBE2D"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63F9E4B5" w14:textId="7DC127B7"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B82701">
        <w:trPr>
          <w:trHeight w:val="3177"/>
        </w:trPr>
        <w:tc>
          <w:tcPr>
            <w:tcW w:w="1276" w:type="dxa"/>
          </w:tcPr>
          <w:p w14:paraId="55861E7C" w14:textId="7CDDA388"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54C5DA8" w14:textId="44109EAE"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5E6C0554"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72F5F33" w14:textId="596BB05D"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B82701">
        <w:trPr>
          <w:trHeight w:val="1191"/>
        </w:trPr>
        <w:tc>
          <w:tcPr>
            <w:tcW w:w="1276" w:type="dxa"/>
          </w:tcPr>
          <w:p w14:paraId="420F3908" w14:textId="3BEE38AF"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D0BB588" w14:textId="20124E48"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254003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645E31A5"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18D8337D" w14:textId="290B94CC"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B82701">
        <w:trPr>
          <w:trHeight w:val="2355"/>
        </w:trPr>
        <w:tc>
          <w:tcPr>
            <w:tcW w:w="1276" w:type="dxa"/>
          </w:tcPr>
          <w:p w14:paraId="4835E89C" w14:textId="20B2A221"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7297480" w14:textId="326B896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B82701">
        <w:trPr>
          <w:trHeight w:val="2610"/>
        </w:trPr>
        <w:tc>
          <w:tcPr>
            <w:tcW w:w="1276" w:type="dxa"/>
          </w:tcPr>
          <w:p w14:paraId="452D8A64" w14:textId="409803BF"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7F22FE62" w14:textId="2ACBEA27"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B82701">
        <w:trPr>
          <w:trHeight w:val="1766"/>
        </w:trPr>
        <w:tc>
          <w:tcPr>
            <w:tcW w:w="1276" w:type="dxa"/>
          </w:tcPr>
          <w:p w14:paraId="44EF8D37" w14:textId="7171B915"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35095431" w14:textId="261A6F46"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B82701">
        <w:trPr>
          <w:trHeight w:val="1230"/>
        </w:trPr>
        <w:tc>
          <w:tcPr>
            <w:tcW w:w="1276" w:type="dxa"/>
          </w:tcPr>
          <w:p w14:paraId="2FFFF8D4" w14:textId="5C0E2970"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09F9A3C0" w14:textId="27587FF3"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5066022C" w14:textId="346FB802"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____________________* </w:t>
      </w:r>
      <w:r w:rsidRPr="001556DF">
        <w:rPr>
          <w:rFonts w:ascii="Times New Roman" w:hAnsi="Times New Roman" w:cs="Times New Roman"/>
          <w:color w:val="000000" w:themeColor="text1"/>
          <w:sz w:val="28"/>
          <w:szCs w:val="28"/>
        </w:rPr>
        <w:t>после устранения указанных нарушений.</w:t>
      </w:r>
    </w:p>
    <w:p w14:paraId="746E2D65"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1D06C9C" w14:textId="77777777"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25AA139F" w14:textId="08BF8492" w:rsidR="00721D98" w:rsidRPr="001556DF" w:rsidRDefault="00721D98" w:rsidP="009328E7">
      <w:pPr>
        <w:spacing w:before="120"/>
        <w:rPr>
          <w:rFonts w:ascii="Times New Roman" w:hAnsi="Times New Roman"/>
          <w:color w:val="000000" w:themeColor="text1"/>
          <w:sz w:val="28"/>
          <w:szCs w:val="28"/>
        </w:rPr>
      </w:pPr>
    </w:p>
    <w:p w14:paraId="364D854B" w14:textId="56FF672F" w:rsidR="00721D98" w:rsidRPr="001556DF" w:rsidRDefault="00721D98" w:rsidP="009328E7">
      <w:pPr>
        <w:spacing w:before="120"/>
        <w:rPr>
          <w:rFonts w:ascii="Times New Roman" w:hAnsi="Times New Roman"/>
          <w:color w:val="000000" w:themeColor="text1"/>
          <w:sz w:val="28"/>
          <w:szCs w:val="28"/>
        </w:rPr>
      </w:pPr>
    </w:p>
    <w:p w14:paraId="1F266738" w14:textId="1F528D76" w:rsidR="00721D98" w:rsidRPr="001556DF" w:rsidRDefault="00721D98" w:rsidP="009328E7">
      <w:pPr>
        <w:spacing w:before="120"/>
        <w:rPr>
          <w:rFonts w:ascii="Times New Roman" w:hAnsi="Times New Roman"/>
          <w:color w:val="000000" w:themeColor="text1"/>
          <w:sz w:val="28"/>
          <w:szCs w:val="28"/>
        </w:rPr>
      </w:pPr>
    </w:p>
    <w:p w14:paraId="3D09B199" w14:textId="37EF0A3B" w:rsidR="00721D98" w:rsidRPr="001556DF" w:rsidRDefault="00721D98" w:rsidP="009328E7">
      <w:pPr>
        <w:spacing w:before="120"/>
        <w:rPr>
          <w:rFonts w:ascii="Times New Roman" w:hAnsi="Times New Roman"/>
          <w:color w:val="000000" w:themeColor="text1"/>
          <w:sz w:val="28"/>
          <w:szCs w:val="28"/>
        </w:rPr>
      </w:pPr>
    </w:p>
    <w:p w14:paraId="6868567E" w14:textId="05CB108B" w:rsidR="00721D98" w:rsidRPr="001556DF" w:rsidRDefault="00721D98" w:rsidP="009328E7">
      <w:pPr>
        <w:spacing w:before="120"/>
        <w:rPr>
          <w:rFonts w:ascii="Times New Roman" w:hAnsi="Times New Roman"/>
          <w:color w:val="000000" w:themeColor="text1"/>
          <w:sz w:val="28"/>
          <w:szCs w:val="28"/>
        </w:rPr>
      </w:pPr>
    </w:p>
    <w:p w14:paraId="5A466622" w14:textId="59C904AF" w:rsidR="00721D98" w:rsidRPr="001556DF" w:rsidRDefault="00721D98" w:rsidP="009328E7">
      <w:pPr>
        <w:spacing w:before="120"/>
        <w:rPr>
          <w:rFonts w:ascii="Times New Roman" w:hAnsi="Times New Roman"/>
          <w:color w:val="000000" w:themeColor="text1"/>
          <w:sz w:val="28"/>
          <w:szCs w:val="28"/>
        </w:rPr>
      </w:pPr>
    </w:p>
    <w:p w14:paraId="0FC5A1B7" w14:textId="2BD9B1CA" w:rsidR="00721D98" w:rsidRPr="001556DF" w:rsidRDefault="00721D98" w:rsidP="009328E7">
      <w:pPr>
        <w:spacing w:before="120"/>
        <w:rPr>
          <w:rFonts w:ascii="Times New Roman" w:hAnsi="Times New Roman"/>
          <w:color w:val="000000" w:themeColor="text1"/>
          <w:sz w:val="28"/>
          <w:szCs w:val="28"/>
        </w:rPr>
      </w:pPr>
    </w:p>
    <w:p w14:paraId="598650B9" w14:textId="10D3A7D8" w:rsidR="00721D98" w:rsidRPr="001556DF" w:rsidRDefault="00721D98" w:rsidP="009328E7">
      <w:pPr>
        <w:spacing w:before="120"/>
        <w:rPr>
          <w:rFonts w:ascii="Times New Roman" w:hAnsi="Times New Roman"/>
          <w:color w:val="000000" w:themeColor="text1"/>
          <w:sz w:val="28"/>
          <w:szCs w:val="28"/>
        </w:rPr>
      </w:pPr>
    </w:p>
    <w:p w14:paraId="47A8D7D0" w14:textId="336C171D" w:rsidR="00721D98" w:rsidRPr="001556DF" w:rsidRDefault="00721D98" w:rsidP="009328E7">
      <w:pPr>
        <w:spacing w:before="120"/>
        <w:rPr>
          <w:rFonts w:ascii="Times New Roman" w:hAnsi="Times New Roman"/>
          <w:color w:val="000000" w:themeColor="text1"/>
          <w:sz w:val="28"/>
          <w:szCs w:val="28"/>
        </w:rPr>
      </w:pPr>
    </w:p>
    <w:p w14:paraId="01B1D64F" w14:textId="6836663A"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14:paraId="1E77537E" w14:textId="52E93FA3"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9</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w:t>
      </w:r>
      <w:r w:rsidR="00455CF6">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09EA118A" w14:textId="73AF9BF1"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4E51E5"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FE7153" w14:textId="77777777"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4B8D504D"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14:paraId="15DBF283" w14:textId="77777777" w:rsidTr="006A0225">
        <w:trPr>
          <w:trHeight w:val="540"/>
        </w:trPr>
        <w:tc>
          <w:tcPr>
            <w:tcW w:w="9923" w:type="dxa"/>
            <w:gridSpan w:val="6"/>
            <w:tcBorders>
              <w:top w:val="nil"/>
              <w:left w:val="nil"/>
              <w:right w:val="nil"/>
            </w:tcBorders>
          </w:tcPr>
          <w:p w14:paraId="14658640"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10812BC6" w14:textId="77777777" w:rsidTr="006A0225">
        <w:trPr>
          <w:trHeight w:val="605"/>
        </w:trPr>
        <w:tc>
          <w:tcPr>
            <w:tcW w:w="1043" w:type="dxa"/>
          </w:tcPr>
          <w:p w14:paraId="31F3425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14:paraId="5C4503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E1F6EB" w14:textId="77777777" w:rsidTr="006A0225">
        <w:trPr>
          <w:trHeight w:val="428"/>
        </w:trPr>
        <w:tc>
          <w:tcPr>
            <w:tcW w:w="1043" w:type="dxa"/>
          </w:tcPr>
          <w:p w14:paraId="46790B7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14:paraId="2CB8D6F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4A1B0D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906ACA1" w14:textId="77777777" w:rsidTr="006A0225">
        <w:trPr>
          <w:trHeight w:val="753"/>
        </w:trPr>
        <w:tc>
          <w:tcPr>
            <w:tcW w:w="1043" w:type="dxa"/>
          </w:tcPr>
          <w:p w14:paraId="19CA3B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14:paraId="7E655501" w14:textId="04EFAE75"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9E4936" w14:textId="77777777" w:rsidTr="006A0225">
        <w:trPr>
          <w:trHeight w:val="665"/>
        </w:trPr>
        <w:tc>
          <w:tcPr>
            <w:tcW w:w="1043" w:type="dxa"/>
          </w:tcPr>
          <w:p w14:paraId="15B328E0" w14:textId="1907F271"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14:paraId="1533D4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B14DBA" w14:textId="77777777" w:rsidTr="006A0225">
        <w:trPr>
          <w:trHeight w:val="279"/>
        </w:trPr>
        <w:tc>
          <w:tcPr>
            <w:tcW w:w="1043" w:type="dxa"/>
          </w:tcPr>
          <w:p w14:paraId="0E6B8FF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14:paraId="4F7D9AA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20A3599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48678B" w14:textId="77777777" w:rsidTr="006A0225">
        <w:trPr>
          <w:trHeight w:val="175"/>
        </w:trPr>
        <w:tc>
          <w:tcPr>
            <w:tcW w:w="1043" w:type="dxa"/>
          </w:tcPr>
          <w:p w14:paraId="6DFF97C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14:paraId="016FC5B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14:paraId="38014F3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BD9D3E" w14:textId="77777777" w:rsidTr="006A0225">
        <w:trPr>
          <w:trHeight w:val="901"/>
        </w:trPr>
        <w:tc>
          <w:tcPr>
            <w:tcW w:w="1043" w:type="dxa"/>
          </w:tcPr>
          <w:p w14:paraId="65B902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14:paraId="05AC90D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483D6E4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0F4D63" w14:textId="77777777" w:rsidTr="006A0225">
        <w:trPr>
          <w:trHeight w:val="1093"/>
        </w:trPr>
        <w:tc>
          <w:tcPr>
            <w:tcW w:w="1043" w:type="dxa"/>
          </w:tcPr>
          <w:p w14:paraId="40465DD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14:paraId="668AE6E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79CA32E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5E99F7" w14:textId="77777777" w:rsidTr="006A0225">
        <w:trPr>
          <w:trHeight w:val="1093"/>
        </w:trPr>
        <w:tc>
          <w:tcPr>
            <w:tcW w:w="9923" w:type="dxa"/>
            <w:gridSpan w:val="6"/>
            <w:tcBorders>
              <w:left w:val="nil"/>
              <w:right w:val="nil"/>
            </w:tcBorders>
          </w:tcPr>
          <w:p w14:paraId="2F18B2D8" w14:textId="77777777"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14:paraId="6191E72D" w14:textId="442B4532"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14:paraId="02421C02" w14:textId="77777777" w:rsidTr="006A0225">
        <w:trPr>
          <w:trHeight w:val="1093"/>
        </w:trPr>
        <w:tc>
          <w:tcPr>
            <w:tcW w:w="1043" w:type="dxa"/>
            <w:tcBorders>
              <w:bottom w:val="single" w:sz="4" w:space="0" w:color="auto"/>
            </w:tcBorders>
          </w:tcPr>
          <w:p w14:paraId="094572C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851BC53" w14:textId="2DA76B54"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14:paraId="02B2892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164579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9BA9E1B" w14:textId="77777777" w:rsidTr="006A0225">
        <w:trPr>
          <w:trHeight w:val="1093"/>
        </w:trPr>
        <w:tc>
          <w:tcPr>
            <w:tcW w:w="1043" w:type="dxa"/>
          </w:tcPr>
          <w:p w14:paraId="3D391DE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14:paraId="533C91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559DBB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F325A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43511A3" w14:textId="77777777" w:rsidTr="006A0225">
        <w:trPr>
          <w:trHeight w:val="1093"/>
        </w:trPr>
        <w:tc>
          <w:tcPr>
            <w:tcW w:w="9923" w:type="dxa"/>
            <w:gridSpan w:val="6"/>
            <w:tcBorders>
              <w:left w:val="nil"/>
              <w:right w:val="nil"/>
            </w:tcBorders>
          </w:tcPr>
          <w:p w14:paraId="375054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14:paraId="1FBD821B"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14:paraId="4BE94A2E" w14:textId="77777777" w:rsidTr="007A0FEF">
        <w:trPr>
          <w:trHeight w:val="1093"/>
        </w:trPr>
        <w:tc>
          <w:tcPr>
            <w:tcW w:w="1043" w:type="dxa"/>
          </w:tcPr>
          <w:p w14:paraId="42F26D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14:paraId="69529AA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14:paraId="30C2956A" w14:textId="77777777" w:rsidTr="006A0225">
        <w:trPr>
          <w:trHeight w:val="1093"/>
        </w:trPr>
        <w:tc>
          <w:tcPr>
            <w:tcW w:w="1043" w:type="dxa"/>
            <w:tcBorders>
              <w:bottom w:val="single" w:sz="4" w:space="0" w:color="auto"/>
            </w:tcBorders>
          </w:tcPr>
          <w:p w14:paraId="6B7FE713" w14:textId="77777777"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1A14F332"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14:paraId="4FCFA293" w14:textId="77777777" w:rsidR="006A0225" w:rsidRPr="001556DF" w:rsidRDefault="006A0225" w:rsidP="009328E7">
      <w:pPr>
        <w:spacing w:after="0"/>
        <w:ind w:right="423"/>
        <w:jc w:val="both"/>
        <w:rPr>
          <w:rFonts w:ascii="Times New Roman" w:hAnsi="Times New Roman"/>
          <w:color w:val="000000" w:themeColor="text1"/>
          <w:sz w:val="24"/>
          <w:szCs w:val="24"/>
        </w:rPr>
      </w:pPr>
    </w:p>
    <w:p w14:paraId="6B9CAF66"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7501DFA0"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1585D3DA" w14:textId="3D8B4F7D"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41F76919" w14:textId="77777777" w:rsidTr="006A0225">
        <w:tc>
          <w:tcPr>
            <w:tcW w:w="8784" w:type="dxa"/>
            <w:shd w:val="clear" w:color="auto" w:fill="auto"/>
          </w:tcPr>
          <w:p w14:paraId="4A1D11E2" w14:textId="3B7C2117"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lastRenderedPageBreak/>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A691EFD" w14:textId="77777777" w:rsidTr="006A0225">
        <w:tc>
          <w:tcPr>
            <w:tcW w:w="8784" w:type="dxa"/>
            <w:shd w:val="clear" w:color="auto" w:fill="auto"/>
          </w:tcPr>
          <w:p w14:paraId="4B87C903" w14:textId="4BF10D6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3337454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5706C6A4" w14:textId="77777777" w:rsidTr="006A0225">
        <w:tc>
          <w:tcPr>
            <w:tcW w:w="8784" w:type="dxa"/>
            <w:shd w:val="clear" w:color="auto" w:fill="auto"/>
          </w:tcPr>
          <w:p w14:paraId="5DD6AF3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14:paraId="100CD2F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74FE110" w14:textId="77777777" w:rsidTr="006A0225">
        <w:tc>
          <w:tcPr>
            <w:tcW w:w="8784" w:type="dxa"/>
            <w:shd w:val="clear" w:color="auto" w:fill="auto"/>
          </w:tcPr>
          <w:p w14:paraId="3628AB6F" w14:textId="4E7A21AA"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6A0225">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A68622" w14:textId="77777777" w:rsidR="006A0225" w:rsidRPr="001556DF" w:rsidRDefault="006A0225" w:rsidP="009328E7">
            <w:pPr>
              <w:jc w:val="center"/>
              <w:rPr>
                <w:rFonts w:ascii="Times New Roman" w:hAnsi="Times New Roman"/>
                <w:color w:val="000000" w:themeColor="text1"/>
              </w:rPr>
            </w:pPr>
          </w:p>
        </w:tc>
      </w:tr>
      <w:tr w:rsidR="006A0225" w:rsidRPr="001556DF" w14:paraId="1E0B533A" w14:textId="77777777" w:rsidTr="006A0225">
        <w:tc>
          <w:tcPr>
            <w:tcW w:w="3119" w:type="dxa"/>
            <w:tcBorders>
              <w:left w:val="nil"/>
              <w:bottom w:val="nil"/>
              <w:right w:val="nil"/>
            </w:tcBorders>
          </w:tcPr>
          <w:p w14:paraId="162D0C44"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F9C7F71"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1D1F0AF"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18C2EB4" w14:textId="1357DBDE"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10</w:t>
      </w:r>
    </w:p>
    <w:p w14:paraId="09E89EF6" w14:textId="7D6C6F7C"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w:t>
      </w:r>
      <w:r w:rsidR="00455CF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25E3FBE" w14:textId="44C010C6" w:rsidR="00302DEA" w:rsidRPr="001556DF" w:rsidRDefault="00302DEA" w:rsidP="00341372">
      <w:pPr>
        <w:pStyle w:val="a5"/>
        <w:ind w:left="5670"/>
        <w:jc w:val="center"/>
        <w:rPr>
          <w:rFonts w:ascii="Times New Roman" w:hAnsi="Times New Roman"/>
          <w:color w:val="000000" w:themeColor="text1"/>
          <w:sz w:val="28"/>
          <w:szCs w:val="28"/>
        </w:rPr>
      </w:pPr>
    </w:p>
    <w:p w14:paraId="7F3F4083"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27089A" w14:textId="77777777" w:rsidR="00341372" w:rsidRPr="001556DF" w:rsidRDefault="00341372" w:rsidP="00341372">
      <w:pPr>
        <w:pStyle w:val="a5"/>
        <w:ind w:left="5670"/>
        <w:jc w:val="center"/>
        <w:rPr>
          <w:rFonts w:ascii="Times New Roman" w:hAnsi="Times New Roman"/>
          <w:color w:val="000000" w:themeColor="text1"/>
          <w:sz w:val="28"/>
          <w:szCs w:val="28"/>
        </w:rPr>
      </w:pP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29EB005B"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70618B7C"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77777777"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 № _______________ </w:t>
      </w:r>
    </w:p>
    <w:p w14:paraId="61711E7D" w14:textId="25A4D46D"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1DEFF177" w14:textId="0717CF97"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14:paraId="190F1EB3" w14:textId="77777777"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14:paraId="4BE8AE9E" w14:textId="77777777" w:rsidTr="00522E50">
        <w:trPr>
          <w:trHeight w:val="626"/>
        </w:trPr>
        <w:tc>
          <w:tcPr>
            <w:tcW w:w="1201" w:type="dxa"/>
          </w:tcPr>
          <w:p w14:paraId="741982E7" w14:textId="2B78C1FF"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proofErr w:type="spellEnd"/>
            <w:r w:rsidR="00E40EF4"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lastRenderedPageBreak/>
              <w:t>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14:paraId="11BFDBDF" w14:textId="58C5AE14"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0862A88C" w14:textId="18709566"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080D07">
        <w:trPr>
          <w:trHeight w:val="1051"/>
        </w:trPr>
        <w:tc>
          <w:tcPr>
            <w:tcW w:w="1201" w:type="dxa"/>
          </w:tcPr>
          <w:p w14:paraId="387FC03C" w14:textId="0554EB05"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17FE99A9" w14:textId="0A28AB5F"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1D59B666" w14:textId="02707F12"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8E7E45">
        <w:trPr>
          <w:trHeight w:val="13"/>
        </w:trPr>
        <w:tc>
          <w:tcPr>
            <w:tcW w:w="1201" w:type="dxa"/>
          </w:tcPr>
          <w:p w14:paraId="2D02FF43" w14:textId="55CD8F78"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670766BC" w14:textId="7B4B64EE"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опечаток и ошибок в разрешении на строительство</w:t>
            </w:r>
          </w:p>
        </w:tc>
        <w:tc>
          <w:tcPr>
            <w:tcW w:w="4044" w:type="dxa"/>
          </w:tcPr>
          <w:p w14:paraId="21FD1962" w14:textId="6B6FD37A"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77777777"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77777777"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1556DF" w:rsidRDefault="00341372" w:rsidP="008E7E45">
            <w:pPr>
              <w:jc w:val="center"/>
              <w:rPr>
                <w:rFonts w:ascii="Times New Roman" w:hAnsi="Times New Roman"/>
                <w:color w:val="000000" w:themeColor="text1"/>
              </w:rPr>
            </w:pPr>
          </w:p>
        </w:tc>
      </w:tr>
      <w:tr w:rsidR="001556DF" w:rsidRPr="001556DF" w14:paraId="706721EF" w14:textId="77777777" w:rsidTr="008E7E45">
        <w:tc>
          <w:tcPr>
            <w:tcW w:w="3119" w:type="dxa"/>
            <w:tcBorders>
              <w:top w:val="nil"/>
              <w:left w:val="nil"/>
              <w:bottom w:val="nil"/>
              <w:right w:val="nil"/>
            </w:tcBorders>
          </w:tcPr>
          <w:p w14:paraId="1CDAAA6C"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BC8A77C" w14:textId="77777777"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EF8BBB" w14:textId="77777777"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5E14B3C" w14:textId="2ADB5BC9"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1</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w:t>
      </w:r>
      <w:r w:rsidR="00455CF6">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280BC38C" w14:textId="66599FC8"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1D0BEC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753B844"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39F895AC"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14:paraId="507984AE" w14:textId="77777777" w:rsidTr="006A0225">
        <w:trPr>
          <w:trHeight w:val="540"/>
        </w:trPr>
        <w:tc>
          <w:tcPr>
            <w:tcW w:w="9923"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6A0225">
        <w:trPr>
          <w:trHeight w:val="605"/>
        </w:trPr>
        <w:tc>
          <w:tcPr>
            <w:tcW w:w="1043" w:type="dxa"/>
          </w:tcPr>
          <w:p w14:paraId="60E3DA7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14:paraId="20408C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D314C3D" w14:textId="77777777" w:rsidTr="006A0225">
        <w:trPr>
          <w:trHeight w:val="428"/>
        </w:trPr>
        <w:tc>
          <w:tcPr>
            <w:tcW w:w="1043" w:type="dxa"/>
          </w:tcPr>
          <w:p w14:paraId="02C13CD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14:paraId="4A47DA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18D84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85CA760" w14:textId="77777777" w:rsidTr="006A0225">
        <w:trPr>
          <w:trHeight w:val="753"/>
        </w:trPr>
        <w:tc>
          <w:tcPr>
            <w:tcW w:w="1043" w:type="dxa"/>
          </w:tcPr>
          <w:p w14:paraId="1746BFB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14:paraId="1034A2C6" w14:textId="1AF0544C"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3C4DF4" w14:textId="77777777" w:rsidTr="006A0225">
        <w:trPr>
          <w:trHeight w:val="665"/>
        </w:trPr>
        <w:tc>
          <w:tcPr>
            <w:tcW w:w="1043" w:type="dxa"/>
          </w:tcPr>
          <w:p w14:paraId="22087C95" w14:textId="16DB64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14:paraId="3AA0156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2DBE617" w14:textId="77777777" w:rsidTr="006A0225">
        <w:trPr>
          <w:trHeight w:val="279"/>
        </w:trPr>
        <w:tc>
          <w:tcPr>
            <w:tcW w:w="1043" w:type="dxa"/>
          </w:tcPr>
          <w:p w14:paraId="46873A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w:t>
            </w:r>
          </w:p>
        </w:tc>
        <w:tc>
          <w:tcPr>
            <w:tcW w:w="4911" w:type="dxa"/>
          </w:tcPr>
          <w:p w14:paraId="4CDBDE1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29E4354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8BFCE8E" w14:textId="77777777" w:rsidTr="006A0225">
        <w:trPr>
          <w:trHeight w:val="175"/>
        </w:trPr>
        <w:tc>
          <w:tcPr>
            <w:tcW w:w="1043" w:type="dxa"/>
          </w:tcPr>
          <w:p w14:paraId="3916D44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14:paraId="3BDA6C0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45701AC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7520475" w14:textId="77777777" w:rsidTr="006A0225">
        <w:trPr>
          <w:trHeight w:val="901"/>
        </w:trPr>
        <w:tc>
          <w:tcPr>
            <w:tcW w:w="1043" w:type="dxa"/>
          </w:tcPr>
          <w:p w14:paraId="7164195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14:paraId="282E07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08E9AB0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7215D6B" w14:textId="77777777" w:rsidTr="006A0225">
        <w:trPr>
          <w:trHeight w:val="1093"/>
        </w:trPr>
        <w:tc>
          <w:tcPr>
            <w:tcW w:w="1043" w:type="dxa"/>
          </w:tcPr>
          <w:p w14:paraId="7081ADB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14:paraId="39F2C5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14:paraId="31989F3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71A321" w14:textId="77777777" w:rsidTr="006A0225">
        <w:trPr>
          <w:trHeight w:val="1093"/>
        </w:trPr>
        <w:tc>
          <w:tcPr>
            <w:tcW w:w="9923" w:type="dxa"/>
            <w:gridSpan w:val="4"/>
            <w:tcBorders>
              <w:left w:val="nil"/>
              <w:right w:val="nil"/>
            </w:tcBorders>
          </w:tcPr>
          <w:p w14:paraId="6609BA8B" w14:textId="77777777"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14:paraId="1E465D2F"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6A0225">
        <w:trPr>
          <w:trHeight w:val="1093"/>
        </w:trPr>
        <w:tc>
          <w:tcPr>
            <w:tcW w:w="1043" w:type="dxa"/>
            <w:tcBorders>
              <w:bottom w:val="single" w:sz="4" w:space="0" w:color="auto"/>
            </w:tcBorders>
          </w:tcPr>
          <w:p w14:paraId="7E8BCE4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14:paraId="54764B58" w14:textId="7DCF713E"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5935540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6DE62B7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6A0225">
        <w:trPr>
          <w:trHeight w:val="1093"/>
        </w:trPr>
        <w:tc>
          <w:tcPr>
            <w:tcW w:w="1043" w:type="dxa"/>
          </w:tcPr>
          <w:p w14:paraId="5A6D5E2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14:paraId="30C119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14:paraId="7B0BFE7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62F3BD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6DC81F30" w14:textId="77777777" w:rsidR="006A0225" w:rsidRPr="001556DF" w:rsidRDefault="006A0225" w:rsidP="009328E7">
      <w:pPr>
        <w:spacing w:after="0"/>
        <w:ind w:right="423"/>
        <w:jc w:val="both"/>
        <w:rPr>
          <w:rFonts w:ascii="Times New Roman" w:hAnsi="Times New Roman"/>
          <w:color w:val="000000" w:themeColor="text1"/>
          <w:sz w:val="24"/>
          <w:szCs w:val="24"/>
        </w:rPr>
      </w:pPr>
    </w:p>
    <w:p w14:paraId="31615938"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__________________________________________________________</w:t>
      </w:r>
    </w:p>
    <w:p w14:paraId="7EA878A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7A8C627A" w14:textId="176E1302"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4711F674" w14:textId="77777777" w:rsidTr="006A0225">
        <w:tc>
          <w:tcPr>
            <w:tcW w:w="8788" w:type="dxa"/>
            <w:shd w:val="clear" w:color="auto" w:fill="auto"/>
          </w:tcPr>
          <w:p w14:paraId="76AAEBBC" w14:textId="03A3CA0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AE377F" w14:textId="77777777" w:rsidTr="006A0225">
        <w:tc>
          <w:tcPr>
            <w:tcW w:w="8788" w:type="dxa"/>
            <w:shd w:val="clear" w:color="auto" w:fill="auto"/>
          </w:tcPr>
          <w:p w14:paraId="172894D0" w14:textId="799C9FE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0AE1ACC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F10CDD4" w14:textId="77777777" w:rsidTr="006A0225">
        <w:tc>
          <w:tcPr>
            <w:tcW w:w="8788" w:type="dxa"/>
            <w:shd w:val="clear" w:color="auto" w:fill="auto"/>
          </w:tcPr>
          <w:p w14:paraId="4C93B78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14:paraId="59F3F527"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88B5B8A" w14:textId="77777777" w:rsidTr="006A0225">
        <w:tc>
          <w:tcPr>
            <w:tcW w:w="8788" w:type="dxa"/>
            <w:shd w:val="clear" w:color="auto" w:fill="auto"/>
          </w:tcPr>
          <w:p w14:paraId="31679576" w14:textId="4543B671"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0FA84D" w14:textId="77777777" w:rsidTr="006A0225">
        <w:tc>
          <w:tcPr>
            <w:tcW w:w="9918" w:type="dxa"/>
            <w:gridSpan w:val="2"/>
            <w:shd w:val="clear" w:color="auto" w:fill="auto"/>
          </w:tcPr>
          <w:p w14:paraId="42B5371A"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35F98AE8" w14:textId="77777777" w:rsidR="006A0225" w:rsidRPr="001556DF" w:rsidRDefault="006A0225" w:rsidP="009328E7">
      <w:pPr>
        <w:rPr>
          <w:rFonts w:ascii="Times New Roman" w:hAnsi="Times New Roman"/>
          <w:color w:val="000000" w:themeColor="text1"/>
          <w:sz w:val="24"/>
          <w:szCs w:val="24"/>
        </w:rPr>
      </w:pPr>
    </w:p>
    <w:p w14:paraId="41CF80BE" w14:textId="7C85D53F"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w:t>
      </w:r>
      <w:r w:rsidR="00E8410C">
        <w:rPr>
          <w:rFonts w:ascii="Times New Roman" w:hAnsi="Times New Roman"/>
          <w:color w:val="000000" w:themeColor="text1"/>
          <w:sz w:val="28"/>
          <w:szCs w:val="28"/>
        </w:rPr>
        <w:t>2</w:t>
      </w:r>
    </w:p>
    <w:p w14:paraId="508ACD18" w14:textId="3A954369"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w:t>
      </w:r>
      <w:r w:rsidR="00455CF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2181685B" w14:textId="7C8D40EC" w:rsidR="007877DC" w:rsidRPr="001556DF" w:rsidRDefault="007877DC" w:rsidP="007668CA">
      <w:pPr>
        <w:pStyle w:val="a5"/>
        <w:ind w:left="5670"/>
        <w:jc w:val="center"/>
        <w:rPr>
          <w:rFonts w:ascii="Times New Roman" w:hAnsi="Times New Roman"/>
          <w:color w:val="000000" w:themeColor="text1"/>
          <w:sz w:val="28"/>
          <w:szCs w:val="28"/>
        </w:rPr>
      </w:pPr>
    </w:p>
    <w:p w14:paraId="7DA38753"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14:paraId="7527BB0D" w14:textId="77777777" w:rsidR="007668CA" w:rsidRPr="001556DF" w:rsidRDefault="007668CA" w:rsidP="007668CA">
      <w:pPr>
        <w:spacing w:line="240" w:lineRule="auto"/>
        <w:jc w:val="right"/>
        <w:rPr>
          <w:rFonts w:ascii="Times New Roman" w:hAnsi="Times New Roman"/>
          <w:b/>
          <w:color w:val="000000" w:themeColor="text1"/>
          <w:sz w:val="24"/>
        </w:rPr>
      </w:pPr>
    </w:p>
    <w:p w14:paraId="103FE1DA" w14:textId="77777777" w:rsidR="007668CA" w:rsidRPr="001556DF" w:rsidRDefault="007668CA" w:rsidP="007668CA">
      <w:pPr>
        <w:spacing w:line="240" w:lineRule="auto"/>
        <w:jc w:val="right"/>
        <w:rPr>
          <w:rFonts w:ascii="Times New Roman" w:hAnsi="Times New Roman"/>
          <w:b/>
          <w:color w:val="000000" w:themeColor="text1"/>
          <w:sz w:val="24"/>
        </w:rPr>
      </w:pP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163B5E58" w14:textId="77777777" w:rsidR="00080D07" w:rsidRPr="001556DF" w:rsidRDefault="00080D07" w:rsidP="007668CA">
      <w:pPr>
        <w:spacing w:after="0" w:line="240" w:lineRule="auto"/>
        <w:jc w:val="both"/>
        <w:rPr>
          <w:rFonts w:ascii="Times New Roman" w:hAnsi="Times New Roman"/>
          <w:color w:val="000000" w:themeColor="text1"/>
          <w:sz w:val="24"/>
        </w:rPr>
      </w:pPr>
    </w:p>
    <w:p w14:paraId="3B8550F5" w14:textId="77B92E8A"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14:paraId="047FA4F8" w14:textId="4165C3C3"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4B3AC01A"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от  _</w:t>
      </w:r>
      <w:proofErr w:type="gramEnd"/>
      <w:r w:rsidRPr="001556DF">
        <w:rPr>
          <w:rFonts w:ascii="Times New Roman" w:hAnsi="Times New Roman"/>
          <w:color w:val="000000" w:themeColor="text1"/>
          <w:sz w:val="28"/>
          <w:szCs w:val="28"/>
        </w:rPr>
        <w:t xml:space="preserve">_______________ № _______________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4461" w:type="dxa"/>
          </w:tcPr>
          <w:p w14:paraId="7418A21E" w14:textId="5660FBA8"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70104937" w14:textId="1F2F038C"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14:paraId="5CD7497B" w14:textId="77777777" w:rsidTr="00E40EF4">
        <w:trPr>
          <w:trHeight w:val="1051"/>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77777777"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77777777"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1556DF" w:rsidRDefault="007668CA" w:rsidP="008E7E45">
            <w:pPr>
              <w:jc w:val="center"/>
              <w:rPr>
                <w:rFonts w:ascii="Times New Roman" w:hAnsi="Times New Roman"/>
                <w:color w:val="000000" w:themeColor="text1"/>
              </w:rPr>
            </w:pPr>
          </w:p>
        </w:tc>
      </w:tr>
      <w:tr w:rsidR="001556DF" w:rsidRPr="001556DF" w14:paraId="4807E40C" w14:textId="77777777" w:rsidTr="008E7E45">
        <w:tc>
          <w:tcPr>
            <w:tcW w:w="3119" w:type="dxa"/>
            <w:tcBorders>
              <w:top w:val="nil"/>
              <w:left w:val="nil"/>
              <w:bottom w:val="nil"/>
              <w:right w:val="nil"/>
            </w:tcBorders>
          </w:tcPr>
          <w:p w14:paraId="66FC67FB"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2E0203" w14:textId="77777777"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5A610F9" w14:textId="77777777"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D8D435A" w14:textId="6D175736"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w:t>
      </w:r>
      <w:r w:rsidR="00455CF6">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t xml:space="preserve">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551BEBCE" w14:textId="2B321C19"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0F14442"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6CB1E4" w14:textId="77777777"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4F5D92B6" w14:textId="77777777"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14:paraId="599CC31B" w14:textId="77777777"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3E20935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5F8634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A8F6D97" w14:textId="77777777"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14:paraId="68682136" w14:textId="77777777" w:rsidTr="006A0225">
        <w:trPr>
          <w:trHeight w:val="540"/>
        </w:trPr>
        <w:tc>
          <w:tcPr>
            <w:tcW w:w="9923"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6A0225">
        <w:trPr>
          <w:trHeight w:val="605"/>
        </w:trPr>
        <w:tc>
          <w:tcPr>
            <w:tcW w:w="1043" w:type="dxa"/>
          </w:tcPr>
          <w:p w14:paraId="7DCEF59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14:paraId="07AFE3E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0AB22FB" w14:textId="77777777" w:rsidTr="006A0225">
        <w:trPr>
          <w:trHeight w:val="428"/>
        </w:trPr>
        <w:tc>
          <w:tcPr>
            <w:tcW w:w="1043" w:type="dxa"/>
          </w:tcPr>
          <w:p w14:paraId="7D4C65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76D1DE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14:paraId="6C57001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CD33CC7" w14:textId="77777777" w:rsidTr="006A0225">
        <w:trPr>
          <w:trHeight w:val="753"/>
        </w:trPr>
        <w:tc>
          <w:tcPr>
            <w:tcW w:w="1043" w:type="dxa"/>
          </w:tcPr>
          <w:p w14:paraId="2069F30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1.1.2</w:t>
            </w:r>
          </w:p>
        </w:tc>
        <w:tc>
          <w:tcPr>
            <w:tcW w:w="4627" w:type="dxa"/>
          </w:tcPr>
          <w:p w14:paraId="1B9DAA24" w14:textId="2E4288A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0A94E2F3"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DED71A9" w14:textId="77777777" w:rsidTr="006A0225">
        <w:trPr>
          <w:trHeight w:val="665"/>
        </w:trPr>
        <w:tc>
          <w:tcPr>
            <w:tcW w:w="1043" w:type="dxa"/>
          </w:tcPr>
          <w:p w14:paraId="32C9D190" w14:textId="62FE9555"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57B906F" w14:textId="77777777" w:rsidTr="006A0225">
        <w:trPr>
          <w:trHeight w:val="279"/>
        </w:trPr>
        <w:tc>
          <w:tcPr>
            <w:tcW w:w="1043" w:type="dxa"/>
          </w:tcPr>
          <w:p w14:paraId="792E588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4201AD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2C11FB6" w14:textId="77777777" w:rsidTr="006A0225">
        <w:trPr>
          <w:trHeight w:val="175"/>
        </w:trPr>
        <w:tc>
          <w:tcPr>
            <w:tcW w:w="1043" w:type="dxa"/>
          </w:tcPr>
          <w:p w14:paraId="0060C98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14:paraId="1C209D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2A4561A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55EC564" w14:textId="77777777" w:rsidTr="006A0225">
        <w:trPr>
          <w:trHeight w:val="901"/>
        </w:trPr>
        <w:tc>
          <w:tcPr>
            <w:tcW w:w="1043" w:type="dxa"/>
          </w:tcPr>
          <w:p w14:paraId="05EA583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0A60F9E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4724EA6" w14:textId="77777777" w:rsidTr="006A0225">
        <w:trPr>
          <w:trHeight w:val="1093"/>
        </w:trPr>
        <w:tc>
          <w:tcPr>
            <w:tcW w:w="1043" w:type="dxa"/>
          </w:tcPr>
          <w:p w14:paraId="5FC75DF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14CF6C1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60401B28" w14:textId="77777777" w:rsidR="006A0225" w:rsidRPr="001556DF" w:rsidRDefault="006A0225" w:rsidP="009328E7">
      <w:pPr>
        <w:spacing w:after="0"/>
        <w:ind w:right="423"/>
        <w:jc w:val="both"/>
        <w:rPr>
          <w:rFonts w:ascii="Times New Roman" w:hAnsi="Times New Roman"/>
          <w:color w:val="000000" w:themeColor="text1"/>
          <w:sz w:val="24"/>
          <w:szCs w:val="24"/>
        </w:rPr>
      </w:pPr>
    </w:p>
    <w:p w14:paraId="165EBA41" w14:textId="777777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__________________________________________________________ </w:t>
      </w:r>
    </w:p>
    <w:p w14:paraId="4B1C1898"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______________________</w:t>
      </w:r>
    </w:p>
    <w:p w14:paraId="0FE855EA"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14:paraId="5F34AB8D"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13D6B774" w14:textId="77777777" w:rsidTr="006A0225">
        <w:tc>
          <w:tcPr>
            <w:tcW w:w="8788" w:type="dxa"/>
            <w:shd w:val="clear" w:color="auto" w:fill="auto"/>
          </w:tcPr>
          <w:p w14:paraId="02A62D3F" w14:textId="02573229"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7D9BA4D" w14:textId="77777777" w:rsidTr="006A0225">
        <w:tc>
          <w:tcPr>
            <w:tcW w:w="8788" w:type="dxa"/>
            <w:shd w:val="clear" w:color="auto" w:fill="auto"/>
          </w:tcPr>
          <w:p w14:paraId="2F4888D3" w14:textId="08AF5F8D"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14:paraId="0CB5DC8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D96B101" w14:textId="77777777" w:rsidTr="006A0225">
        <w:tc>
          <w:tcPr>
            <w:tcW w:w="8788" w:type="dxa"/>
            <w:shd w:val="clear" w:color="auto" w:fill="auto"/>
          </w:tcPr>
          <w:p w14:paraId="36CCE9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14:paraId="6E2A73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D15A3B" w14:textId="77777777" w:rsidTr="006A0225">
        <w:tc>
          <w:tcPr>
            <w:tcW w:w="8788" w:type="dxa"/>
            <w:shd w:val="clear" w:color="auto" w:fill="auto"/>
          </w:tcPr>
          <w:p w14:paraId="02E04BA1" w14:textId="237F6E84"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E2C4C2E" w14:textId="77777777" w:rsidTr="006A0225">
        <w:tc>
          <w:tcPr>
            <w:tcW w:w="9918" w:type="dxa"/>
            <w:gridSpan w:val="2"/>
            <w:shd w:val="clear" w:color="auto" w:fill="auto"/>
          </w:tcPr>
          <w:p w14:paraId="491177C3"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44736078" w14:textId="72E76029"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1948BAA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15AE7AE6" w14:textId="77777777" w:rsidTr="006A0225">
        <w:tc>
          <w:tcPr>
            <w:tcW w:w="3119" w:type="dxa"/>
            <w:tcBorders>
              <w:top w:val="nil"/>
              <w:left w:val="nil"/>
              <w:right w:val="nil"/>
            </w:tcBorders>
            <w:vAlign w:val="bottom"/>
          </w:tcPr>
          <w:p w14:paraId="162E6BF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751BC37" w14:textId="77777777" w:rsidR="006A0225" w:rsidRPr="001556DF" w:rsidRDefault="006A0225" w:rsidP="009328E7">
            <w:pPr>
              <w:jc w:val="center"/>
              <w:rPr>
                <w:rFonts w:ascii="Times New Roman" w:hAnsi="Times New Roman"/>
                <w:color w:val="000000" w:themeColor="text1"/>
              </w:rPr>
            </w:pPr>
          </w:p>
        </w:tc>
      </w:tr>
      <w:tr w:rsidR="006A0225" w:rsidRPr="001556DF" w14:paraId="0C6CDA3C" w14:textId="77777777" w:rsidTr="006A0225">
        <w:tc>
          <w:tcPr>
            <w:tcW w:w="3119" w:type="dxa"/>
            <w:tcBorders>
              <w:left w:val="nil"/>
              <w:bottom w:val="nil"/>
              <w:right w:val="nil"/>
            </w:tcBorders>
          </w:tcPr>
          <w:p w14:paraId="61AD9934"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DECB90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4D81ECF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46FCF81A" w14:textId="77777777" w:rsidR="006A0225" w:rsidRPr="001556DF" w:rsidRDefault="006A0225" w:rsidP="009328E7">
      <w:pPr>
        <w:pStyle w:val="a5"/>
        <w:jc w:val="both"/>
        <w:rPr>
          <w:rFonts w:ascii="Times New Roman" w:hAnsi="Times New Roman"/>
          <w:color w:val="000000" w:themeColor="text1"/>
          <w:sz w:val="28"/>
          <w:szCs w:val="28"/>
        </w:rPr>
      </w:pPr>
    </w:p>
    <w:p w14:paraId="08AA5EFD" w14:textId="4D955E06" w:rsidR="006A0225" w:rsidRPr="001556DF" w:rsidRDefault="006A0225" w:rsidP="009328E7">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14:paraId="3763B9B9" w14:textId="15C07EE6"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341372" w:rsidRPr="001556DF">
        <w:rPr>
          <w:rFonts w:ascii="Times New Roman" w:hAnsi="Times New Roman"/>
          <w:color w:val="000000" w:themeColor="text1"/>
          <w:sz w:val="28"/>
          <w:szCs w:val="28"/>
        </w:rPr>
        <w:t>1</w:t>
      </w:r>
      <w:r w:rsidR="00E8410C">
        <w:rPr>
          <w:rFonts w:ascii="Times New Roman" w:hAnsi="Times New Roman"/>
          <w:color w:val="000000" w:themeColor="text1"/>
          <w:sz w:val="28"/>
          <w:szCs w:val="28"/>
        </w:rPr>
        <w:t>4</w:t>
      </w:r>
    </w:p>
    <w:p w14:paraId="07D8C474" w14:textId="3FC4B157"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w:t>
      </w:r>
      <w:r w:rsidR="00455CF6">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21F54C3E" w14:textId="32D455F2" w:rsidR="006A0225" w:rsidRPr="001556DF" w:rsidRDefault="006A0225" w:rsidP="009328E7">
      <w:pPr>
        <w:spacing w:line="240" w:lineRule="auto"/>
        <w:jc w:val="right"/>
        <w:rPr>
          <w:rFonts w:ascii="Times New Roman" w:hAnsi="Times New Roman"/>
          <w:color w:val="000000" w:themeColor="text1"/>
          <w:sz w:val="28"/>
          <w:szCs w:val="28"/>
        </w:rPr>
      </w:pP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6F1E0B6" w14:textId="1D9D3141" w:rsidR="007877DC" w:rsidRPr="001556DF" w:rsidRDefault="007877DC" w:rsidP="009328E7">
      <w:pPr>
        <w:spacing w:line="240" w:lineRule="auto"/>
        <w:jc w:val="right"/>
        <w:rPr>
          <w:rFonts w:ascii="Times New Roman" w:hAnsi="Times New Roman"/>
          <w:color w:val="000000" w:themeColor="text1"/>
          <w:sz w:val="28"/>
          <w:szCs w:val="28"/>
        </w:rPr>
      </w:pPr>
    </w:p>
    <w:p w14:paraId="32775C10" w14:textId="77777777" w:rsidR="007877DC" w:rsidRPr="001556DF" w:rsidRDefault="007877DC" w:rsidP="009328E7">
      <w:pPr>
        <w:spacing w:line="240" w:lineRule="auto"/>
        <w:jc w:val="right"/>
        <w:rPr>
          <w:rFonts w:ascii="Times New Roman" w:hAnsi="Times New Roman"/>
          <w:color w:val="000000" w:themeColor="text1"/>
          <w:sz w:val="28"/>
          <w:szCs w:val="28"/>
        </w:rPr>
      </w:pP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14:paraId="3CB360B2" w14:textId="489165C1"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0CF975D5" w14:textId="592A2240"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070E218" w14:textId="77777777"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14:paraId="4383DE1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14:paraId="1FB9E460" w14:textId="77777777"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5DC01D7A" w14:textId="77777777"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14:paraId="4E0CCBB7" w14:textId="77777777"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14:paraId="22F4A1DC" w14:textId="5C912485"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77777777"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lastRenderedPageBreak/>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7211999F" w14:textId="77777777"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C7858FB" w14:textId="46FC9A66"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sectPr w:rsidR="0020443D" w:rsidRPr="001556DF" w:rsidSect="00B476C3">
      <w:headerReference w:type="default" r:id="rId20"/>
      <w:footerReference w:type="default" r:id="rId21"/>
      <w:headerReference w:type="first" r:id="rId22"/>
      <w:footnotePr>
        <w:numRestart w:val="eachSect"/>
      </w:footnotePr>
      <w:pgSz w:w="11906" w:h="16838" w:code="9"/>
      <w:pgMar w:top="568" w:right="851"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C95A" w14:textId="77777777" w:rsidR="0028066B" w:rsidRDefault="0028066B">
      <w:pPr>
        <w:spacing w:after="0" w:line="240" w:lineRule="auto"/>
      </w:pPr>
      <w:r>
        <w:separator/>
      </w:r>
    </w:p>
  </w:endnote>
  <w:endnote w:type="continuationSeparator" w:id="0">
    <w:p w14:paraId="7876BEBE" w14:textId="77777777" w:rsidR="0028066B" w:rsidRDefault="0028066B">
      <w:pPr>
        <w:spacing w:after="0" w:line="240" w:lineRule="auto"/>
      </w:pPr>
      <w:r>
        <w:continuationSeparator/>
      </w:r>
    </w:p>
  </w:endnote>
  <w:endnote w:type="continuationNotice" w:id="1">
    <w:p w14:paraId="22B1C4FD" w14:textId="77777777" w:rsidR="0028066B" w:rsidRDefault="00280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644176"/>
      <w:docPartObj>
        <w:docPartGallery w:val="Page Numbers (Bottom of Page)"/>
        <w:docPartUnique/>
      </w:docPartObj>
    </w:sdtPr>
    <w:sdtEndPr/>
    <w:sdtContent>
      <w:p w14:paraId="048E9178" w14:textId="1D815A49" w:rsidR="00123A6B" w:rsidRDefault="00123A6B">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417330">
          <w:rPr>
            <w:rFonts w:ascii="Times New Roman" w:hAnsi="Times New Roman"/>
            <w:noProof/>
            <w:sz w:val="24"/>
          </w:rPr>
          <w:t>21</w:t>
        </w:r>
        <w:r w:rsidRPr="00B67DC1">
          <w:rPr>
            <w:rFonts w:ascii="Times New Roman" w:hAnsi="Times New Roman"/>
            <w:sz w:val="24"/>
          </w:rPr>
          <w:fldChar w:fldCharType="end"/>
        </w:r>
      </w:p>
    </w:sdtContent>
  </w:sdt>
  <w:p w14:paraId="4E193ED1" w14:textId="77777777" w:rsidR="00123A6B" w:rsidRDefault="00123A6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C512" w14:textId="77777777" w:rsidR="0028066B" w:rsidRDefault="0028066B">
      <w:pPr>
        <w:spacing w:after="0" w:line="240" w:lineRule="auto"/>
      </w:pPr>
      <w:r>
        <w:separator/>
      </w:r>
    </w:p>
  </w:footnote>
  <w:footnote w:type="continuationSeparator" w:id="0">
    <w:p w14:paraId="5DFA36D9" w14:textId="77777777" w:rsidR="0028066B" w:rsidRDefault="0028066B">
      <w:pPr>
        <w:spacing w:after="0" w:line="240" w:lineRule="auto"/>
      </w:pPr>
      <w:r>
        <w:continuationSeparator/>
      </w:r>
    </w:p>
  </w:footnote>
  <w:footnote w:type="continuationNotice" w:id="1">
    <w:p w14:paraId="04B43AFA" w14:textId="77777777" w:rsidR="0028066B" w:rsidRDefault="0028066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CDE4" w14:textId="77777777" w:rsidR="00123A6B" w:rsidRDefault="00123A6B">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8800" w14:textId="0084B082" w:rsidR="00123A6B" w:rsidRPr="000A5177" w:rsidRDefault="00123A6B">
    <w:pPr>
      <w:pStyle w:val="a6"/>
      <w:jc w:val="center"/>
      <w:rPr>
        <w:color w:val="FFFFFF" w:themeColor="background1"/>
      </w:rPr>
    </w:pPr>
  </w:p>
  <w:p w14:paraId="32214F5B" w14:textId="77777777" w:rsidR="00123A6B" w:rsidRDefault="00123A6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2EAB"/>
    <w:rsid w:val="000E478E"/>
    <w:rsid w:val="000E58BC"/>
    <w:rsid w:val="000E66A1"/>
    <w:rsid w:val="000E6953"/>
    <w:rsid w:val="000E6CE2"/>
    <w:rsid w:val="000E7705"/>
    <w:rsid w:val="000F0A72"/>
    <w:rsid w:val="000F2495"/>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3A6B"/>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4FA3"/>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47E0"/>
    <w:rsid w:val="0017521C"/>
    <w:rsid w:val="00175473"/>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659E"/>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066B"/>
    <w:rsid w:val="00281227"/>
    <w:rsid w:val="002819A0"/>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39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0C12"/>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5B5"/>
    <w:rsid w:val="00413A25"/>
    <w:rsid w:val="00414490"/>
    <w:rsid w:val="0041535B"/>
    <w:rsid w:val="00417200"/>
    <w:rsid w:val="00417330"/>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5CF6"/>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586"/>
    <w:rsid w:val="00660611"/>
    <w:rsid w:val="00660AD2"/>
    <w:rsid w:val="00660B1F"/>
    <w:rsid w:val="0066108F"/>
    <w:rsid w:val="006611D6"/>
    <w:rsid w:val="0066624F"/>
    <w:rsid w:val="00666FAB"/>
    <w:rsid w:val="00667A8A"/>
    <w:rsid w:val="00670121"/>
    <w:rsid w:val="00670655"/>
    <w:rsid w:val="006707F0"/>
    <w:rsid w:val="0067084D"/>
    <w:rsid w:val="00670C37"/>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54E4"/>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87C8B"/>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50D"/>
    <w:rsid w:val="00842762"/>
    <w:rsid w:val="00843A1C"/>
    <w:rsid w:val="00843A6E"/>
    <w:rsid w:val="00843F20"/>
    <w:rsid w:val="00844806"/>
    <w:rsid w:val="00844BAE"/>
    <w:rsid w:val="0084593C"/>
    <w:rsid w:val="008463A7"/>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4A4C"/>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B60"/>
    <w:rsid w:val="00944D1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0D53"/>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476C3"/>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2EC"/>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A21"/>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E7414"/>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44C"/>
    <w:rsid w:val="00E75620"/>
    <w:rsid w:val="00E75901"/>
    <w:rsid w:val="00E777D4"/>
    <w:rsid w:val="00E81BF4"/>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41D"/>
    <w:rsid w:val="00FA68EA"/>
    <w:rsid w:val="00FB0B47"/>
    <w:rsid w:val="00FB0C68"/>
    <w:rsid w:val="00FB0C8C"/>
    <w:rsid w:val="00FB1583"/>
    <w:rsid w:val="00FB2685"/>
    <w:rsid w:val="00FB2E58"/>
    <w:rsid w:val="00FB3F53"/>
    <w:rsid w:val="00FB53F4"/>
    <w:rsid w:val="00FB5E32"/>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97566328">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90665771">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file:///X:\&#1054;&#1073;&#1097;&#1072;&#1103;\&#1070;&#1088;&#1080;&#1076;&#1080;&#1095;&#1077;&#1089;&#1082;&#1080;&#1081;%20&#1089;&#1077;&#1082;&#1090;&#1086;&#1088;\&#1043;&#1072;&#1088;&#1100;&#1082;&#1091;&#1096;&#1086;&#1074;&#1072;%20&#1040;.&#1042;\&#1053;&#1040;.................&#1054;&#1058;&#1055;&#1056;&#1040;&#1042;&#1050;&#1059;\&#1055;&#1056;&#1054;&#1050;&#1059;&#1056;&#1040;&#1058;&#1059;&#1056;&#1040;\2022%20&#1075;&#1086;&#1076;\&#1055;&#1056;&#1054;&#1045;&#1050;&#1058;&#1067;%20%20&#1055;&#1054;&#1057;&#1058;&#1040;&#1053;&#1054;&#1042;&#1051;&#1045;&#1053;&#1048;&#1049;\&#1044;&#1045;&#1050;&#1040;&#1041;&#1056;&#1068;\&#1055;&#1088;&#1086;&#1077;&#1082;&#1090;&#1099;%20&#1072;&#1076;&#1084;&#1080;&#1085;&#1080;&#1089;&#1090;&#1088;&#1072;&#1090;&#1080;&#1074;&#1085;&#1099;&#1093;%20&#1088;&#1077;&#1075;&#1083;&#1072;&#1084;&#1077;&#1085;&#1090;&#1086;&#1074;\&#1055;&#1088;&#1086;&#1077;&#1082;&#1090;%20&#1087;&#1086;&#1089;&#1090;.%20&#1040;&#1076;&#1084;.&#1088;&#1077;&#1075;&#1083;&#1072;&#1084;&#1077;&#1085;&#1090;%20&#1042;&#1099;&#1076;&#1072;&#1095;&#1072;%20&#1075;&#1088;&#1072;&#1076;&#1086;&#1089;&#1090;&#1088;&#1086;&#1080;&#1090;&#1077;&#1083;&#1100;&#1085;&#1086;&#1075;&#1086;%20&#1087;&#1083;&#1072;&#1085;&#1072;%20&#1047;&#1059;.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A1C60963337284020B28838FCE198044A46WCCB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A1164963337284020B28838FCE198044A46WCCB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fontTable" Target="fontTable.xml"/><Relationship Id="rId10" Type="http://schemas.openxmlformats.org/officeDocument/2006/relationships/hyperlink" Target="consultantplus://offline/ref=A3BD778108631A56AC0E007EFF084FA09E50A2EF6EA6114CB659A01D4CD3207E7FD9619915609E626467417CF6D52BFDE898074B5ACB59E6WACDJ" TargetMode="External"/><Relationship Id="rId19" Type="http://schemas.openxmlformats.org/officeDocument/2006/relationships/hyperlink" Target="file:///X:\&#1054;&#1073;&#1097;&#1072;&#1103;\&#1070;&#1088;&#1080;&#1076;&#1080;&#1095;&#1077;&#1089;&#1082;&#1080;&#1081;%20&#1089;&#1077;&#1082;&#1090;&#1086;&#1088;\&#1043;&#1072;&#1088;&#1100;&#1082;&#1091;&#1096;&#1086;&#1074;&#1072;%20&#1040;.&#1042;\&#1053;&#1040;.................&#1054;&#1058;&#1055;&#1056;&#1040;&#1042;&#1050;&#1059;\&#1055;&#1056;&#1054;&#1050;&#1059;&#1056;&#1040;&#1058;&#1059;&#1056;&#1040;\2022%20&#1075;&#1086;&#1076;\&#1055;&#1056;&#1054;&#1045;&#1050;&#1058;&#1067;%20%20&#1055;&#1054;&#1057;&#1058;&#1040;&#1053;&#1054;&#1042;&#1051;&#1045;&#1053;&#1048;&#1049;\&#1044;&#1045;&#1050;&#1040;&#1041;&#1056;&#1068;\&#1055;&#1088;&#1086;&#1077;&#1082;&#1090;&#1099;%20&#1072;&#1076;&#1084;&#1080;&#1085;&#1080;&#1089;&#1090;&#1088;&#1072;&#1090;&#1080;&#1074;&#1085;&#1099;&#1093;%20&#1088;&#1077;&#1075;&#1083;&#1072;&#1084;&#1077;&#1085;&#1090;&#1086;&#1074;\&#1055;&#1088;&#1086;&#1077;&#1082;&#1090;%20&#1087;&#1086;&#1089;&#1090;.%20&#1040;&#1076;&#1084;.&#1088;&#1077;&#1075;&#1083;&#1072;&#1084;&#1077;&#1085;&#1090;%20&#1042;&#1099;&#1076;&#1072;&#1095;&#1072;%20&#1075;&#1088;&#1072;&#1076;&#1086;&#1089;&#1090;&#1088;&#1086;&#1080;&#1090;&#1077;&#1083;&#1100;&#1085;&#1086;&#1075;&#1086;%20&#1087;&#1083;&#1072;&#1085;&#1072;%20&#1047;&#1059;.doc"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0347-3ADB-4A9D-9828-9598978C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40975</Words>
  <Characters>233561</Characters>
  <Application>Microsoft Office Word</Application>
  <DocSecurity>0</DocSecurity>
  <Lines>1946</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Татьяна И. Потапенко</cp:lastModifiedBy>
  <cp:revision>14</cp:revision>
  <cp:lastPrinted>2022-12-16T11:46:00Z</cp:lastPrinted>
  <dcterms:created xsi:type="dcterms:W3CDTF">2022-11-21T08:38:00Z</dcterms:created>
  <dcterms:modified xsi:type="dcterms:W3CDTF">2023-01-09T08:45:00Z</dcterms:modified>
</cp:coreProperties>
</file>