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BC" w:rsidRPr="00B02F2E" w:rsidRDefault="001F36BC" w:rsidP="001F36BC">
      <w:pPr>
        <w:jc w:val="center"/>
      </w:pPr>
      <w:r w:rsidRPr="00B02F2E">
        <w:rPr>
          <w:noProof/>
        </w:rPr>
        <w:drawing>
          <wp:inline distT="0" distB="0" distL="0" distR="0">
            <wp:extent cx="752475" cy="857250"/>
            <wp:effectExtent l="19050" t="0" r="9525" b="0"/>
            <wp:docPr id="1" name="Рисунок 1" descr="http://www.heraldik.ru/reg36/36petropavlovsky_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raldik.ru/reg36/36petropavlovsky_g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6BC" w:rsidRPr="00B02F2E" w:rsidRDefault="001F36BC" w:rsidP="001F36BC">
      <w:pPr>
        <w:ind w:firstLine="720"/>
        <w:jc w:val="center"/>
        <w:rPr>
          <w:sz w:val="28"/>
        </w:rPr>
      </w:pPr>
    </w:p>
    <w:p w:rsidR="001F36BC" w:rsidRPr="00B02F2E" w:rsidRDefault="001F36BC" w:rsidP="001F36BC">
      <w:pPr>
        <w:rPr>
          <w:b/>
          <w:sz w:val="36"/>
        </w:rPr>
      </w:pPr>
    </w:p>
    <w:p w:rsidR="001F36BC" w:rsidRPr="00B02F2E" w:rsidRDefault="001F36BC" w:rsidP="001F36BC">
      <w:pPr>
        <w:jc w:val="center"/>
        <w:rPr>
          <w:b/>
          <w:color w:val="000000"/>
          <w:sz w:val="28"/>
          <w:szCs w:val="28"/>
        </w:rPr>
      </w:pPr>
      <w:r w:rsidRPr="00B02F2E">
        <w:rPr>
          <w:b/>
          <w:color w:val="000000"/>
          <w:sz w:val="28"/>
          <w:szCs w:val="28"/>
        </w:rPr>
        <w:t>АДМИНИСТРАЦИЯ ПЕТРОПАВЛОВСКОГО МУНИЦИПАЛЬНОГО РАЙОНА</w:t>
      </w:r>
    </w:p>
    <w:p w:rsidR="001F36BC" w:rsidRPr="001A6CAD" w:rsidRDefault="001F36BC" w:rsidP="001A6CAD">
      <w:pPr>
        <w:jc w:val="center"/>
        <w:rPr>
          <w:b/>
          <w:color w:val="000000"/>
          <w:sz w:val="28"/>
          <w:szCs w:val="28"/>
        </w:rPr>
      </w:pPr>
      <w:r w:rsidRPr="00B02F2E">
        <w:rPr>
          <w:b/>
          <w:color w:val="000000"/>
          <w:sz w:val="28"/>
          <w:szCs w:val="28"/>
        </w:rPr>
        <w:t>ВОРОНЕЖСКОЙ ОБЛАСТИ</w:t>
      </w:r>
    </w:p>
    <w:p w:rsidR="001F36BC" w:rsidRPr="00B02F2E" w:rsidRDefault="001F36BC" w:rsidP="001F36BC">
      <w:pPr>
        <w:jc w:val="center"/>
        <w:rPr>
          <w:color w:val="000000"/>
          <w:sz w:val="28"/>
          <w:szCs w:val="28"/>
        </w:rPr>
      </w:pPr>
    </w:p>
    <w:p w:rsidR="00AB4041" w:rsidRPr="001A6CAD" w:rsidRDefault="00AD2FC5" w:rsidP="001F36BC">
      <w:pPr>
        <w:jc w:val="center"/>
        <w:rPr>
          <w:color w:val="000000"/>
          <w:sz w:val="32"/>
          <w:szCs w:val="28"/>
        </w:rPr>
      </w:pPr>
      <w:r w:rsidRPr="001A6CAD">
        <w:rPr>
          <w:b/>
          <w:color w:val="000000"/>
          <w:sz w:val="28"/>
          <w:szCs w:val="28"/>
        </w:rPr>
        <w:t>ПОСТАНОВЛЕНИЕ</w:t>
      </w:r>
    </w:p>
    <w:p w:rsidR="001F36BC" w:rsidRDefault="001F36BC" w:rsidP="001F36BC">
      <w:pPr>
        <w:jc w:val="center"/>
        <w:rPr>
          <w:color w:val="000000"/>
          <w:sz w:val="32"/>
          <w:szCs w:val="28"/>
        </w:rPr>
      </w:pPr>
    </w:p>
    <w:p w:rsidR="001A6CAD" w:rsidRPr="001A6CAD" w:rsidRDefault="001A6CAD" w:rsidP="001F36BC">
      <w:pPr>
        <w:jc w:val="center"/>
        <w:rPr>
          <w:color w:val="000000"/>
          <w:sz w:val="32"/>
          <w:szCs w:val="28"/>
        </w:rPr>
      </w:pPr>
    </w:p>
    <w:p w:rsidR="001F36BC" w:rsidRPr="00B02F2E" w:rsidRDefault="00651148" w:rsidP="001F36BC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о</w:t>
      </w:r>
      <w:r w:rsidR="00F92AC2">
        <w:rPr>
          <w:color w:val="000000"/>
          <w:sz w:val="28"/>
          <w:szCs w:val="28"/>
          <w:u w:val="single"/>
        </w:rPr>
        <w:t xml:space="preserve">т </w:t>
      </w:r>
      <w:r>
        <w:rPr>
          <w:color w:val="000000"/>
          <w:sz w:val="28"/>
          <w:szCs w:val="28"/>
          <w:u w:val="single"/>
        </w:rPr>
        <w:t xml:space="preserve"> </w:t>
      </w:r>
      <w:r w:rsidR="00FD23D2">
        <w:rPr>
          <w:color w:val="000000"/>
          <w:sz w:val="28"/>
          <w:szCs w:val="28"/>
          <w:u w:val="single"/>
        </w:rPr>
        <w:t xml:space="preserve">  31.10.</w:t>
      </w:r>
      <w:r w:rsidR="00A71D46">
        <w:rPr>
          <w:color w:val="000000"/>
          <w:sz w:val="28"/>
          <w:szCs w:val="28"/>
          <w:u w:val="single"/>
        </w:rPr>
        <w:t>2025г. №</w:t>
      </w:r>
      <w:r w:rsidR="00FD23D2">
        <w:rPr>
          <w:color w:val="000000"/>
          <w:sz w:val="28"/>
          <w:szCs w:val="28"/>
          <w:u w:val="single"/>
        </w:rPr>
        <w:t>430</w:t>
      </w:r>
      <w:r w:rsidR="00A71D46">
        <w:rPr>
          <w:color w:val="000000"/>
          <w:sz w:val="28"/>
          <w:szCs w:val="28"/>
          <w:u w:val="single"/>
        </w:rPr>
        <w:t xml:space="preserve">       </w:t>
      </w:r>
      <w:r w:rsidR="00EA485F">
        <w:rPr>
          <w:color w:val="000000"/>
          <w:sz w:val="28"/>
          <w:szCs w:val="28"/>
          <w:u w:val="single"/>
        </w:rPr>
        <w:t xml:space="preserve">       </w:t>
      </w:r>
      <w:r w:rsidR="001F36BC" w:rsidRPr="00B02F2E">
        <w:rPr>
          <w:color w:val="000000"/>
          <w:sz w:val="28"/>
          <w:szCs w:val="28"/>
          <w:u w:val="single"/>
        </w:rPr>
        <w:t xml:space="preserve">      </w:t>
      </w:r>
    </w:p>
    <w:p w:rsidR="001F36BC" w:rsidRPr="000A28C7" w:rsidRDefault="0055350C" w:rsidP="0055350C">
      <w:pPr>
        <w:ind w:left="708"/>
        <w:rPr>
          <w:color w:val="000000"/>
          <w:sz w:val="24"/>
          <w:szCs w:val="24"/>
        </w:rPr>
      </w:pPr>
      <w:r w:rsidRPr="001A6CAD">
        <w:rPr>
          <w:color w:val="000000"/>
          <w:szCs w:val="24"/>
        </w:rPr>
        <w:t xml:space="preserve">    </w:t>
      </w:r>
      <w:r w:rsidR="001F36BC" w:rsidRPr="00B41544">
        <w:rPr>
          <w:color w:val="000000"/>
          <w:szCs w:val="24"/>
        </w:rPr>
        <w:t>с.</w:t>
      </w:r>
      <w:r w:rsidR="00545EF0">
        <w:rPr>
          <w:color w:val="000000"/>
          <w:szCs w:val="24"/>
        </w:rPr>
        <w:t xml:space="preserve"> </w:t>
      </w:r>
      <w:r w:rsidR="001F36BC" w:rsidRPr="00B41544">
        <w:rPr>
          <w:color w:val="000000"/>
          <w:szCs w:val="24"/>
        </w:rPr>
        <w:t>Петропавловка</w:t>
      </w:r>
    </w:p>
    <w:p w:rsidR="00B41544" w:rsidRPr="00B41544" w:rsidRDefault="001F36BC" w:rsidP="001F36BC">
      <w:pPr>
        <w:rPr>
          <w:color w:val="000000"/>
          <w:sz w:val="28"/>
          <w:szCs w:val="28"/>
        </w:rPr>
      </w:pPr>
      <w:r w:rsidRPr="001A6CAD">
        <w:rPr>
          <w:color w:val="000000"/>
          <w:szCs w:val="28"/>
        </w:rPr>
        <w:t xml:space="preserve">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D42A0A" w:rsidTr="00D42A0A">
        <w:tc>
          <w:tcPr>
            <w:tcW w:w="4786" w:type="dxa"/>
            <w:hideMark/>
          </w:tcPr>
          <w:p w:rsidR="00D42A0A" w:rsidRDefault="00D42A0A">
            <w:pPr>
              <w:spacing w:after="240"/>
              <w:textAlignment w:val="baseline"/>
              <w:outlineLvl w:val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Об утверждении Правил принятия решений о предоставлении получателю средств бюджета Петропавловского муниципального района Воронежской области права принимать за счет средств  бюджета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Петропавловского муниципального района  Воронежской области расходные обязательства на срок, превышающий срок действия утвержденных лимитов бюджетных обязательств </w:t>
            </w:r>
          </w:p>
        </w:tc>
      </w:tr>
    </w:tbl>
    <w:p w:rsidR="00D42A0A" w:rsidRDefault="00D42A0A" w:rsidP="00D42A0A">
      <w:pPr>
        <w:pStyle w:val="af2"/>
        <w:ind w:firstLine="708"/>
        <w:rPr>
          <w:spacing w:val="2"/>
          <w:sz w:val="28"/>
          <w:szCs w:val="28"/>
          <w:shd w:val="clear" w:color="auto" w:fill="FFFFFF"/>
          <w:lang w:val="ru-RU" w:eastAsia="en-US"/>
        </w:rPr>
      </w:pPr>
    </w:p>
    <w:p w:rsidR="00D42A0A" w:rsidRDefault="00D42A0A" w:rsidP="00D42A0A">
      <w:pPr>
        <w:pStyle w:val="af2"/>
        <w:ind w:firstLine="709"/>
        <w:contextualSpacing/>
        <w:rPr>
          <w:sz w:val="28"/>
          <w:szCs w:val="28"/>
          <w:lang w:val="ru-RU"/>
        </w:rPr>
      </w:pPr>
      <w:r>
        <w:rPr>
          <w:spacing w:val="2"/>
          <w:sz w:val="28"/>
          <w:szCs w:val="28"/>
          <w:shd w:val="clear" w:color="auto" w:fill="FFFFFF"/>
          <w:lang w:val="ru-RU"/>
        </w:rPr>
        <w:t>В соответствии со статьей 72 Бюджетного кодекса Российской Федерации,</w:t>
      </w:r>
      <w:r>
        <w:rPr>
          <w:sz w:val="28"/>
          <w:szCs w:val="28"/>
          <w:lang w:val="ru-RU"/>
        </w:rPr>
        <w:t xml:space="preserve"> администрация Петропавловского муниципального района Воронежской области            </w:t>
      </w:r>
      <w:proofErr w:type="gramStart"/>
      <w:r w:rsidRPr="00D42A0A">
        <w:rPr>
          <w:sz w:val="28"/>
          <w:szCs w:val="28"/>
          <w:lang w:val="ru-RU"/>
        </w:rPr>
        <w:t>п</w:t>
      </w:r>
      <w:proofErr w:type="gramEnd"/>
      <w:r w:rsidRPr="00D42A0A">
        <w:rPr>
          <w:sz w:val="28"/>
          <w:szCs w:val="28"/>
          <w:lang w:val="ru-RU"/>
        </w:rPr>
        <w:t xml:space="preserve"> о с т а н о в л я е т:</w:t>
      </w:r>
    </w:p>
    <w:p w:rsidR="00D42A0A" w:rsidRDefault="00D42A0A" w:rsidP="00D42A0A">
      <w:pPr>
        <w:pStyle w:val="af2"/>
        <w:shd w:val="clear" w:color="auto" w:fill="FFFFFF"/>
        <w:ind w:firstLine="709"/>
        <w:contextualSpacing/>
        <w:rPr>
          <w:spacing w:val="2"/>
          <w:sz w:val="28"/>
          <w:szCs w:val="28"/>
          <w:shd w:val="clear" w:color="auto" w:fill="FFFFFF"/>
          <w:lang w:val="ru-RU"/>
        </w:rPr>
      </w:pPr>
      <w:r>
        <w:rPr>
          <w:spacing w:val="2"/>
          <w:sz w:val="28"/>
          <w:szCs w:val="28"/>
          <w:shd w:val="clear" w:color="auto" w:fill="FFFFFF"/>
          <w:lang w:val="ru-RU"/>
        </w:rPr>
        <w:t xml:space="preserve">1.Утвердить прилагаемые Правила 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>о предоставлении получателю средств бюджета Петропавловского муниципального района Воронежской области права принимать за счет средств бюджета</w:t>
      </w:r>
      <w:r>
        <w:rPr>
          <w:bCs/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pacing w:val="2"/>
          <w:sz w:val="28"/>
          <w:szCs w:val="28"/>
          <w:shd w:val="clear" w:color="auto" w:fill="FFFFFF"/>
          <w:lang w:val="ru-RU"/>
        </w:rPr>
        <w:t>Петропавловского муниципального района Воронежской области расходные обязательства на срок, превышающий срок действия утвержденных лимитов бюджетных обязательств</w:t>
      </w:r>
      <w:r>
        <w:rPr>
          <w:color w:val="000000"/>
          <w:sz w:val="28"/>
          <w:szCs w:val="28"/>
          <w:lang w:val="ru-RU"/>
        </w:rPr>
        <w:t>.</w:t>
      </w:r>
    </w:p>
    <w:p w:rsidR="00D42A0A" w:rsidRDefault="00D42A0A" w:rsidP="00D42A0A">
      <w:pPr>
        <w:shd w:val="clear" w:color="auto" w:fill="FFFFFF"/>
        <w:jc w:val="both"/>
      </w:pPr>
      <w:r>
        <w:rPr>
          <w:sz w:val="28"/>
          <w:szCs w:val="28"/>
        </w:rPr>
        <w:t xml:space="preserve">         2.Настоящее постановление вступает в силу со дня его официального опубликования.</w:t>
      </w:r>
    </w:p>
    <w:p w:rsidR="00D42A0A" w:rsidRDefault="00D42A0A" w:rsidP="00D42A0A">
      <w:pPr>
        <w:shd w:val="clear" w:color="auto" w:fill="FFFFFF"/>
        <w:jc w:val="both"/>
        <w:rPr>
          <w:color w:val="000000"/>
        </w:rPr>
      </w:pPr>
      <w:r>
        <w:rPr>
          <w:sz w:val="28"/>
          <w:szCs w:val="28"/>
        </w:rPr>
        <w:t xml:space="preserve">          3.</w:t>
      </w:r>
      <w:r>
        <w:rPr>
          <w:color w:val="000000"/>
          <w:sz w:val="28"/>
          <w:szCs w:val="28"/>
        </w:rPr>
        <w:t>Настоящее постановление подлежит опубликованию в официальном периодическом и</w:t>
      </w:r>
      <w:r w:rsidR="00A71D46">
        <w:rPr>
          <w:color w:val="000000"/>
          <w:sz w:val="28"/>
          <w:szCs w:val="28"/>
        </w:rPr>
        <w:t xml:space="preserve">здании </w:t>
      </w:r>
      <w:r w:rsidR="004A2A4E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Петропавловский</w:t>
      </w:r>
      <w:r w:rsidR="004A2A4E">
        <w:rPr>
          <w:color w:val="000000"/>
          <w:sz w:val="28"/>
          <w:szCs w:val="28"/>
        </w:rPr>
        <w:t xml:space="preserve"> муниципальный</w:t>
      </w:r>
      <w:r>
        <w:rPr>
          <w:color w:val="000000"/>
          <w:sz w:val="28"/>
          <w:szCs w:val="28"/>
        </w:rPr>
        <w:t xml:space="preserve"> вестник» и размещению на официальном сайте в сети «Интернет».</w:t>
      </w:r>
    </w:p>
    <w:p w:rsidR="00D42A0A" w:rsidRDefault="00D42A0A" w:rsidP="00D42A0A">
      <w:pPr>
        <w:pStyle w:val="af2"/>
        <w:ind w:firstLine="709"/>
        <w:contextualSpacing/>
        <w:rPr>
          <w:spacing w:val="2"/>
          <w:sz w:val="28"/>
          <w:szCs w:val="28"/>
          <w:shd w:val="clear" w:color="auto" w:fill="FFFFFF"/>
          <w:lang w:val="ru-RU"/>
        </w:rPr>
      </w:pPr>
      <w:r>
        <w:rPr>
          <w:spacing w:val="2"/>
          <w:sz w:val="28"/>
          <w:szCs w:val="28"/>
          <w:shd w:val="clear" w:color="auto" w:fill="FFFFFF"/>
          <w:lang w:val="ru-RU"/>
        </w:rPr>
        <w:t>4. Контроль за исполнением данного постановления оставляю за собой.</w:t>
      </w:r>
    </w:p>
    <w:p w:rsidR="00D42A0A" w:rsidRDefault="00D42A0A" w:rsidP="00D42A0A">
      <w:pPr>
        <w:pStyle w:val="af2"/>
        <w:ind w:firstLine="709"/>
        <w:contextualSpacing/>
        <w:rPr>
          <w:spacing w:val="2"/>
          <w:sz w:val="28"/>
          <w:szCs w:val="28"/>
          <w:shd w:val="clear" w:color="auto" w:fill="FFFFFF"/>
          <w:lang w:val="ru-RU" w:eastAsia="en-US"/>
        </w:rPr>
      </w:pPr>
    </w:p>
    <w:p w:rsidR="00D42A0A" w:rsidRDefault="00D42A0A" w:rsidP="00D42A0A">
      <w:pPr>
        <w:pStyle w:val="af2"/>
        <w:ind w:firstLine="709"/>
        <w:contextualSpacing/>
        <w:rPr>
          <w:spacing w:val="2"/>
          <w:sz w:val="28"/>
          <w:szCs w:val="28"/>
          <w:shd w:val="clear" w:color="auto" w:fill="FFFFFF"/>
          <w:lang w:val="ru-RU"/>
        </w:rPr>
      </w:pPr>
      <w:r>
        <w:rPr>
          <w:spacing w:val="2"/>
          <w:sz w:val="28"/>
          <w:szCs w:val="28"/>
          <w:shd w:val="clear" w:color="auto" w:fill="FFFFFF"/>
          <w:lang w:val="ru-RU"/>
        </w:rPr>
        <w:t xml:space="preserve">И. о. главы администрации </w:t>
      </w:r>
    </w:p>
    <w:p w:rsidR="00D42A0A" w:rsidRDefault="00D42A0A" w:rsidP="00D42A0A">
      <w:pPr>
        <w:pStyle w:val="af2"/>
        <w:ind w:firstLine="709"/>
        <w:contextualSpacing/>
        <w:rPr>
          <w:spacing w:val="2"/>
          <w:sz w:val="28"/>
          <w:szCs w:val="28"/>
          <w:shd w:val="clear" w:color="auto" w:fill="FFFFFF"/>
          <w:lang w:val="ru-RU"/>
        </w:rPr>
      </w:pPr>
      <w:r>
        <w:rPr>
          <w:spacing w:val="2"/>
          <w:sz w:val="28"/>
          <w:szCs w:val="28"/>
          <w:shd w:val="clear" w:color="auto" w:fill="FFFFFF"/>
          <w:lang w:val="ru-RU"/>
        </w:rPr>
        <w:t>муниципального района                                                 Л.Л. Нестеренко</w:t>
      </w:r>
    </w:p>
    <w:p w:rsidR="00D42A0A" w:rsidRDefault="00D42A0A" w:rsidP="00D42A0A">
      <w:pPr>
        <w:pStyle w:val="2"/>
        <w:rPr>
          <w:b w:val="0"/>
          <w:sz w:val="28"/>
          <w:szCs w:val="28"/>
        </w:rPr>
      </w:pPr>
      <w:r>
        <w:rPr>
          <w:b w:val="0"/>
          <w:i/>
        </w:rPr>
        <w:t xml:space="preserve">                                                                     </w:t>
      </w:r>
    </w:p>
    <w:p w:rsidR="00D42A0A" w:rsidRDefault="00D42A0A" w:rsidP="00D42A0A">
      <w:pPr>
        <w:rPr>
          <w:bCs/>
          <w:iCs/>
          <w:sz w:val="28"/>
          <w:szCs w:val="28"/>
        </w:rPr>
        <w:sectPr w:rsidR="00D42A0A">
          <w:pgSz w:w="11900" w:h="16838"/>
          <w:pgMar w:top="426" w:right="566" w:bottom="284" w:left="1440" w:header="0" w:footer="0" w:gutter="0"/>
          <w:cols w:space="720"/>
        </w:sectPr>
      </w:pPr>
    </w:p>
    <w:p w:rsidR="00D42A0A" w:rsidRDefault="00D42A0A" w:rsidP="00D42A0A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  <w:bookmarkStart w:id="0" w:name="page2"/>
      <w:bookmarkEnd w:id="0"/>
      <w:r>
        <w:rPr>
          <w:rFonts w:ascii="Times New Roman" w:hAnsi="Times New Roman" w:cs="Times New Roman"/>
          <w:sz w:val="26"/>
          <w:szCs w:val="26"/>
          <w:highlight w:val="yellow"/>
        </w:rPr>
        <w:lastRenderedPageBreak/>
        <w:t xml:space="preserve">   </w:t>
      </w:r>
    </w:p>
    <w:p w:rsidR="00D42A0A" w:rsidRDefault="00D42A0A" w:rsidP="00D42A0A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УТВЕРЖДЕН</w:t>
      </w:r>
    </w:p>
    <w:p w:rsidR="00D42A0A" w:rsidRDefault="00D42A0A" w:rsidP="00D42A0A">
      <w:pPr>
        <w:jc w:val="center"/>
      </w:pPr>
      <w:r>
        <w:t xml:space="preserve">                                                                                                постановлением администрации</w:t>
      </w:r>
    </w:p>
    <w:p w:rsidR="00D42A0A" w:rsidRDefault="00D42A0A" w:rsidP="00D42A0A">
      <w:pPr>
        <w:jc w:val="center"/>
      </w:pPr>
      <w:r>
        <w:t xml:space="preserve">                                                                                            Петропавловского муниципального                     </w:t>
      </w:r>
    </w:p>
    <w:p w:rsidR="00D42A0A" w:rsidRDefault="00D42A0A" w:rsidP="00D42A0A">
      <w:pPr>
        <w:jc w:val="center"/>
      </w:pPr>
      <w:r>
        <w:t xml:space="preserve">                                                                                                     района Воронежской области</w:t>
      </w:r>
    </w:p>
    <w:p w:rsidR="00D42A0A" w:rsidRDefault="00D42A0A" w:rsidP="00D42A0A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b w:val="0"/>
        </w:rPr>
        <w:t xml:space="preserve">                                                                                                                    </w:t>
      </w:r>
      <w:r w:rsidR="00FD23D2">
        <w:rPr>
          <w:rFonts w:ascii="Times New Roman" w:hAnsi="Times New Roman" w:cs="Times New Roman"/>
          <w:b w:val="0"/>
          <w:sz w:val="24"/>
          <w:szCs w:val="24"/>
        </w:rPr>
        <w:t>от 31.10.2025 № 430</w:t>
      </w:r>
    </w:p>
    <w:p w:rsidR="00D42A0A" w:rsidRDefault="00D42A0A" w:rsidP="00D42A0A">
      <w:pPr>
        <w:jc w:val="center"/>
        <w:rPr>
          <w:sz w:val="24"/>
          <w:szCs w:val="24"/>
          <w:highlight w:val="yellow"/>
        </w:rPr>
      </w:pPr>
    </w:p>
    <w:p w:rsidR="00D42A0A" w:rsidRDefault="00D42A0A" w:rsidP="00D42A0A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Правила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о предоставлении получателю средств бюджета Петропавловского муниципального района Воронежской области права принимать за счет средств бюджета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 расходные обязательства на срок, превышающий срок действия утвержденных лимитов бюджетных обязательств</w:t>
      </w:r>
    </w:p>
    <w:p w:rsidR="00D42A0A" w:rsidRDefault="00D42A0A" w:rsidP="00D42A0A">
      <w:pPr>
        <w:pStyle w:val="af2"/>
        <w:ind w:firstLine="709"/>
        <w:contextualSpacing/>
        <w:rPr>
          <w:color w:val="000000"/>
          <w:spacing w:val="2"/>
          <w:sz w:val="28"/>
          <w:szCs w:val="28"/>
          <w:highlight w:val="yellow"/>
          <w:shd w:val="clear" w:color="auto" w:fill="FFFFFF"/>
          <w:lang w:val="ru-RU"/>
        </w:rPr>
      </w:pPr>
      <w:bookmarkStart w:id="1" w:name="_GoBack"/>
      <w:bookmarkEnd w:id="1"/>
    </w:p>
    <w:p w:rsidR="00D42A0A" w:rsidRDefault="00D42A0A" w:rsidP="00D42A0A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I. Общие положения</w:t>
      </w:r>
    </w:p>
    <w:p w:rsidR="00D42A0A" w:rsidRDefault="00D42A0A" w:rsidP="00D42A0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Настоящие Правила устанавливают порядок принятия администрацией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решения о предоставлении получателю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права принимать за счет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расходные обязательства Петропавловского муниципального района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 Воронежской области</w:t>
      </w:r>
      <w:r>
        <w:rPr>
          <w:sz w:val="28"/>
          <w:szCs w:val="28"/>
        </w:rPr>
        <w:t xml:space="preserve"> на срок, превышающий в случаях, установленных Бюджетным кодексом Российской Федерации, срок действия утвержденных лимитов бюджетных обязательств (далее соответственно – Решение, Бюджетный кодекс), путем заключения от имени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>: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муниципальных контрактов, предметом которых является выполнение работ, оказание услуг для обеспечения нужд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а также муниципальных контрактов, предметом которых является поставка товаров для обеспечения нужд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>, на срок, превышающий срок действия утвержденных лимитов бюджетных обязательств, заключаемых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на основании статьи 72 Бюджетного кодекса (далее – муниципальные контракты);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соглашений (договоров) о предоставлении субсидии из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муниципальным бюджетным или автономным учреждениям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в соответствии с абзацем вторым пункта 1 статьи 78.1 и статьей 78.2 Бюджетного кодекса, муниципальным унитарным предприятиям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соответствии со статьей 78.2 Бюджетного кодекса, юридическим лицам, не являющимся муниципальными учреждениями, в соответствии со статьей 78, пунктами 2 и 4 статьи 78.1 Бюджетного кодекса, а также юридическим лицам, индивидуальным предпринимателям, физическим лицам – производителям товаров, работ, услуг в целях финансового обеспечения исполнения муниципального социального заказа на оказание муниципальных услуг в социальной сфере, отнесенных к полномочиям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>, в соответствии с подпунктами 2 и 3 пункта 1 статьи 78.4 Бюджетного кодекса (далее соответственно – субсидия, учреждения, предприятия, иные юридические лица, соглашения (договоры));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соглашений о </w:t>
      </w:r>
      <w:proofErr w:type="spellStart"/>
      <w:r>
        <w:rPr>
          <w:sz w:val="28"/>
          <w:szCs w:val="28"/>
        </w:rPr>
        <w:t>муниципально</w:t>
      </w:r>
      <w:proofErr w:type="spellEnd"/>
      <w:r>
        <w:rPr>
          <w:sz w:val="28"/>
          <w:szCs w:val="28"/>
        </w:rPr>
        <w:t xml:space="preserve"> - частном партнерстве, публичным партнером в которых является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Петропавловский муниципальный район Воронежской области</w:t>
      </w:r>
      <w:r>
        <w:rPr>
          <w:sz w:val="28"/>
          <w:szCs w:val="28"/>
        </w:rPr>
        <w:t>, з</w:t>
      </w:r>
      <w:r>
        <w:rPr>
          <w:color w:val="000000"/>
          <w:spacing w:val="2"/>
          <w:sz w:val="28"/>
          <w:szCs w:val="28"/>
          <w:shd w:val="clear" w:color="auto" w:fill="FFFFFF"/>
        </w:rPr>
        <w:t>а</w:t>
      </w:r>
      <w:r>
        <w:rPr>
          <w:sz w:val="28"/>
          <w:szCs w:val="28"/>
        </w:rPr>
        <w:t xml:space="preserve">ключаемых в соответствии с законодательством Российской Федерации о </w:t>
      </w:r>
      <w:proofErr w:type="spellStart"/>
      <w:r>
        <w:rPr>
          <w:sz w:val="28"/>
          <w:szCs w:val="28"/>
        </w:rPr>
        <w:t>муниципально</w:t>
      </w:r>
      <w:proofErr w:type="spellEnd"/>
      <w:r>
        <w:rPr>
          <w:sz w:val="28"/>
          <w:szCs w:val="28"/>
        </w:rPr>
        <w:t xml:space="preserve"> - частном партнерстве, и концессионных соглашений, заключаемых в соответствии с законодательством Российской Федерации о концессионных соглашениях (далее соответственно – соглашения о МЧП, концессионные соглашения).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Решения принимаются в пределах средств и на срок реализации соответствующей муниципальной программы Петропавловского муниципального района </w:t>
      </w:r>
      <w:r>
        <w:rPr>
          <w:color w:val="000000"/>
          <w:spacing w:val="2"/>
          <w:sz w:val="28"/>
          <w:szCs w:val="28"/>
          <w:shd w:val="clear" w:color="auto" w:fill="FFFFFF"/>
        </w:rPr>
        <w:t>Воронежской области</w:t>
      </w:r>
      <w:r>
        <w:rPr>
          <w:sz w:val="28"/>
          <w:szCs w:val="28"/>
        </w:rPr>
        <w:t xml:space="preserve"> (далее – муниципальная программа), а в случае реализации непрограммного направления деятельности – в соответствии с пунктом 2.6 настоящих Правил.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расходных обязательств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Петропавловского муниципального района Воронежской области</w:t>
      </w:r>
      <w:r>
        <w:rPr>
          <w:sz w:val="28"/>
          <w:szCs w:val="28"/>
        </w:rPr>
        <w:t xml:space="preserve"> в объеме и на срок, которые превышают объем и срок реализации муниципальной программы, такие решения принимаются в пределах средств, определенных в соответствии с пунктом 2.5 настоящих Правил.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42A0A" w:rsidRDefault="00D42A0A" w:rsidP="00D42A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II. Порядок принятия решений о предоставлении получателю</w:t>
      </w:r>
    </w:p>
    <w:p w:rsidR="00D42A0A" w:rsidRDefault="00D42A0A" w:rsidP="00D42A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права принимать расходные обязательства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на срок, превышающий срок действия утвержденных лимитов бюджетных обязательств</w:t>
      </w:r>
    </w:p>
    <w:p w:rsidR="00D42A0A" w:rsidRDefault="00D42A0A" w:rsidP="00D42A0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 Инициатором подготовки проектов Решений, указанных в пункте 1.1 настоящих Правил, может выступать главный распорядитель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>, до которого как до получателя бюджетных средств доводятся в установленном порядке лимиты бюджетных обязательств на оплату муниципального контракта, предоставление субсидии в соответствии с соглашением (договором), соглашением о МЧП, концессионным соглашением.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 Решение, указанное в пункте 1.1 настоящих Правил, принимается в форме распоряжения администрации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(далее – распоряжение).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 В проекте распоряжения может предусматриваться право принимать </w:t>
      </w:r>
      <w:r>
        <w:rPr>
          <w:sz w:val="28"/>
          <w:szCs w:val="28"/>
        </w:rPr>
        <w:lastRenderedPageBreak/>
        <w:t xml:space="preserve">расходные обязательства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на срок, превышающий срок действия утвержденных лимитов бюджетных обязательств, на основании нескольких муниципальных контрактов, соглашений (договоров), соглашений о МЧП, концессионных соглашений.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проекте распоряжения должны содержаться наименование муниципальной программы (непрограммного направления деятельности), в рамках которой планируется реализация соответствующего Решения, и следующая информация: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 В отношении каждого муниципального контракта: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муниципальный заказчик, заключающий контракт;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наименование объекта закупки;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описание товаров, работ, услуг и планируемые результаты выполнения работ, оказания услуг;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предельный срок выполнения работ, оказания услуг с учетом сроков осуществления закупки;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 предельный объем средств на оплату муниципального контракта с разбивкой по годам;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 источник финансового обеспечения осуществления закупки.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 В отношении каждой субсидии: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цель предоставления субсидии;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наименования получателей субсидии, в том числе учреждений, предприятий, иных юридических лиц, которым предоставляются субсидии, за исключением следующих случаев: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если предоставление грантов в форме субсидии, предусмотренных пунктом 7 статьи 78 и пунктом 4 статьи 78.1 Бюджетного кодекса, и субсидии юридическим лицам в целях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 в соответствии с пунктом 1 статьи 78 Бюджетного кодекса осуществляется по результатам отбора;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если предоставление субсидии осуществляется по результатам отбора исполнителей муниципального социального заказа на оказание муниципальных услуг в социальной сфере;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 предполагаемый (предельный) размер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на предоставление субсидии (для субсидии, предоставляемой на основании соглашения о МЧП или концессионного соглашения, – предполагаемый (предельный) размер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, в том числе порядок его определения (при наличии), направляемый на финансирование затрат на создание (строительство), реконструкцию, использование (эксплуатацию) объектов соглашения о МЧП или концессионного соглашения  и иного передаваемого имущества с целью исполнения обязательств по перечислению субсидии, возникающих на основании соглашения о МЧП или концессионного соглашения в предусмотренные ими сроки и не зависящих от наступления </w:t>
      </w:r>
      <w:r>
        <w:rPr>
          <w:sz w:val="28"/>
          <w:szCs w:val="28"/>
        </w:rPr>
        <w:lastRenderedPageBreak/>
        <w:t xml:space="preserve">прочих условий, предусмотренных в соглашении о МЧП или концессионном соглашении, а для субсидии, предоставляемой в соответствии с подпунктом 2 пункта 1 статьи 78.4 Бюджетного кодекса, в случае, указанном в части 2.1 статьи 21 Федерального закона от 13.07.2020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размер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>, рассчитанный исходя из прогнозных значений объема оказания муниципальной услуги в социальной сфере, установленного муниципальным социальным заказом на оказание муниципальных услуг в социальной сфере, в отношении которого проводится конкурс, на срок действия соглашения о МЧП или концессионного соглашения) с распределением размера таких средств по годам предоставления субсидии;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срок достижения цели (результата) предоставления субсидии (срок действия соглашения о МЧП или концессионного соглашения или срок действия соглашения о МЧП или концессионного соглашения, рассчитанный на основании порядка его определения (при наличии), в том числе для субсидий, предоставляемых в соответствии с подпунктом 2 пункта 1 статьи 78.4 Бюджетного кодекса, в случае, указанном в части 2.1 статьи 21 Федерального закона).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2.3.3. В отношении субсидий, предусмотренных подпунктами 2 и 3 пункта 1 статьи 78.4 Бюджетного кодекса, в дополнение к требованиям, установленным подпунктом 2.3.2 настоящего пункта, указывается срок оказания муниципальной услуги в социальной сфере в соответствии с муниципальным социальным заказом на оказание муниципальных услуг в социальной сфере.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 Распределение предполагаемого (предельного) размера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на оплату муниципального контракта, на предоставление субсидии в соответствии с соглашением (договором), соглашением о МЧП, концессионным соглашением в очередном (текущем) финансовом году и плановом периоде не должно превышать объем соответствующих бюджетных ассигнований, предусмотренных в бюджете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или в сводной бюджетной росписи на очередной (текущий) финансовый год и плановый период на оплату указанного муниципального контракта (на предоставление субсидии).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 Распределение предполагаемого (предельного) размера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 Воронежской области</w:t>
      </w:r>
      <w:r>
        <w:rPr>
          <w:sz w:val="28"/>
          <w:szCs w:val="28"/>
        </w:rPr>
        <w:t xml:space="preserve"> на оплату муниципального контракта, на предоставление субсидии в соответствии с соглашением (договором), соглашением о МЧП, концессионным соглашением  в рамках муниципальной программы не должно превышать за пределами планового периода в пределах срока реализации этой муниципальной программы параметры ее финансового обеспечения, за пределами срока ее реализации не должно превышать по каждому году размер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, предусмотренный в последнем году на финансовое обеспечение </w:t>
      </w:r>
      <w:r>
        <w:rPr>
          <w:sz w:val="28"/>
          <w:szCs w:val="28"/>
        </w:rPr>
        <w:lastRenderedPageBreak/>
        <w:t>реализации  муниципальной программы.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Распределение предполагаемого (предельного) размера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на оплату муниципального контракта, на предоставление субсидии в соответствии с соглашением (договором), соглашением о МЧП, концессионным соглашением  в рамках реализации непрограммного направления деятельности за пределами планового периода не должно превышать максимального годового объема средств на оплату указанного муниципального контракта (на предоставление субсидии) в пределах планового периода (в текущем финансовом году).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 Главный распорядитель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обеспечивает согласование проекта распоряжения с заинтересованными структурными подразделениями администрации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>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 К проекту Правового акта прилагаются: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обоснование необходимости принятия расходных обязательств получателем средств бюджета Петропавловского муниципального района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Воронежской области</w:t>
      </w:r>
      <w:r>
        <w:rPr>
          <w:sz w:val="28"/>
          <w:szCs w:val="28"/>
        </w:rPr>
        <w:t xml:space="preserve"> путем заключения муниципальных контрактов, соглашений (договоров), соглашений о МЧП и концессионных соглашений, предусматривающих возникновение расходных обязательств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на срок, превышающий срок действия утвержденных лимитов бюджетных обязательств;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 обоснование (расчет) распределения предполагаемого (предельного) размера средств бюджета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для осуществления закупок, предоставления субсидии за пределами планового периода;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информация о предполагаемых источниках финансового обеспечения осуществления закупок, предоставления субсидии в текущем финансовом году и плановом периоде, а также за пределами планового периода;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 информация о предполагаемых источниках финансового обеспечения превышения размера средств и (или) сроков, определенных пунктами 2.5, 2.6 настоящих Правил.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 Обязательным условием согласования проекта распоряжения </w:t>
      </w:r>
      <w:r w:rsidR="00F56FE7">
        <w:rPr>
          <w:sz w:val="28"/>
          <w:szCs w:val="28"/>
        </w:rPr>
        <w:t xml:space="preserve">финансовым отделом </w:t>
      </w:r>
      <w:r>
        <w:rPr>
          <w:sz w:val="28"/>
          <w:szCs w:val="28"/>
        </w:rPr>
        <w:t xml:space="preserve">администрации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является соблюдение требований, установленных пунктами 2.4 – 2.6 настоящих Правил.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 Принятые администрацией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Решения учитываются при разработке бюджетного прогноза </w:t>
      </w:r>
      <w:r>
        <w:rPr>
          <w:color w:val="000000"/>
          <w:spacing w:val="2"/>
          <w:sz w:val="28"/>
          <w:szCs w:val="28"/>
          <w:shd w:val="clear" w:color="auto" w:fill="FFFFFF"/>
        </w:rPr>
        <w:t>Петропавловского муниципального района Воронежской области</w:t>
      </w:r>
      <w:r>
        <w:rPr>
          <w:sz w:val="28"/>
          <w:szCs w:val="28"/>
        </w:rPr>
        <w:t xml:space="preserve"> на долгосрочный период.</w:t>
      </w:r>
    </w:p>
    <w:p w:rsidR="00D42A0A" w:rsidRDefault="00D42A0A" w:rsidP="00D42A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 Положения настоящих Правил применяются при внесении изменений в заключенные муниципальные контракты, соглашения (договоры), а также в заключенные в соответствии с настоящими Правилами соглашения о МЧП и концессионные соглашения.</w:t>
      </w:r>
    </w:p>
    <w:sectPr w:rsidR="00D42A0A" w:rsidSect="006E42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5C1" w:rsidRDefault="00E965C1" w:rsidP="00A413B7">
      <w:r>
        <w:separator/>
      </w:r>
    </w:p>
  </w:endnote>
  <w:endnote w:type="continuationSeparator" w:id="0">
    <w:p w:rsidR="00E965C1" w:rsidRDefault="00E965C1" w:rsidP="00A4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F9" w:rsidRDefault="006B56F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F9" w:rsidRDefault="006B56F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F9" w:rsidRDefault="006B56F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5C1" w:rsidRDefault="00E965C1" w:rsidP="00A413B7">
      <w:r>
        <w:separator/>
      </w:r>
    </w:p>
  </w:footnote>
  <w:footnote w:type="continuationSeparator" w:id="0">
    <w:p w:rsidR="00E965C1" w:rsidRDefault="00E965C1" w:rsidP="00A41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F9" w:rsidRDefault="006B56F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F9" w:rsidRPr="00EF1727" w:rsidRDefault="006B56F9">
    <w:pPr>
      <w:pStyle w:val="a9"/>
      <w:rPr>
        <w:color w:val="8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6F9" w:rsidRDefault="006B56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05A11"/>
    <w:multiLevelType w:val="hybridMultilevel"/>
    <w:tmpl w:val="EAC417B8"/>
    <w:lvl w:ilvl="0" w:tplc="740EDA6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AEB542C"/>
    <w:multiLevelType w:val="hybridMultilevel"/>
    <w:tmpl w:val="AB86D6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D1D44"/>
    <w:multiLevelType w:val="multilevel"/>
    <w:tmpl w:val="657A89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1E525490"/>
    <w:multiLevelType w:val="multilevel"/>
    <w:tmpl w:val="5268D22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eastAsia="Times New Roman" w:hint="default"/>
      </w:rPr>
    </w:lvl>
  </w:abstractNum>
  <w:abstractNum w:abstractNumId="4">
    <w:nsid w:val="1ECE07E4"/>
    <w:multiLevelType w:val="hybridMultilevel"/>
    <w:tmpl w:val="6C6CF2A2"/>
    <w:lvl w:ilvl="0" w:tplc="E690A766">
      <w:start w:val="1"/>
      <w:numFmt w:val="russianLow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590A4036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0735F"/>
    <w:multiLevelType w:val="hybridMultilevel"/>
    <w:tmpl w:val="FD3CAC72"/>
    <w:lvl w:ilvl="0" w:tplc="A6442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830E6"/>
    <w:multiLevelType w:val="hybridMultilevel"/>
    <w:tmpl w:val="07D24496"/>
    <w:lvl w:ilvl="0" w:tplc="875EB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736FF5"/>
    <w:multiLevelType w:val="multilevel"/>
    <w:tmpl w:val="9EA0F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6"/>
      </w:rPr>
    </w:lvl>
  </w:abstractNum>
  <w:abstractNum w:abstractNumId="8">
    <w:nsid w:val="2E7E4DC7"/>
    <w:multiLevelType w:val="hybridMultilevel"/>
    <w:tmpl w:val="2AB0ED3E"/>
    <w:lvl w:ilvl="0" w:tplc="FDCC233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4A55C1D"/>
    <w:multiLevelType w:val="hybridMultilevel"/>
    <w:tmpl w:val="3E4C38F8"/>
    <w:lvl w:ilvl="0" w:tplc="3E70B818">
      <w:start w:val="1"/>
      <w:numFmt w:val="decimal"/>
      <w:lvlText w:val="%1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9B3CCF"/>
    <w:multiLevelType w:val="multilevel"/>
    <w:tmpl w:val="20A851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>
    <w:nsid w:val="35EF5E9C"/>
    <w:multiLevelType w:val="multilevel"/>
    <w:tmpl w:val="EA1266B8"/>
    <w:lvl w:ilvl="0">
      <w:start w:val="1"/>
      <w:numFmt w:val="decimal"/>
      <w:lvlText w:val="%1."/>
      <w:lvlJc w:val="left"/>
      <w:pPr>
        <w:ind w:left="1586" w:hanging="735"/>
      </w:pPr>
    </w:lvl>
    <w:lvl w:ilvl="1">
      <w:start w:val="1"/>
      <w:numFmt w:val="decimal"/>
      <w:isLgl/>
      <w:lvlText w:val="%1.%2"/>
      <w:lvlJc w:val="left"/>
      <w:pPr>
        <w:ind w:left="1421" w:hanging="57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2">
    <w:nsid w:val="36075AFB"/>
    <w:multiLevelType w:val="hybridMultilevel"/>
    <w:tmpl w:val="42A2A1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C90950"/>
    <w:multiLevelType w:val="hybridMultilevel"/>
    <w:tmpl w:val="062AC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E74A0"/>
    <w:multiLevelType w:val="multilevel"/>
    <w:tmpl w:val="C9CE94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0843C30"/>
    <w:multiLevelType w:val="hybridMultilevel"/>
    <w:tmpl w:val="EBF22DDC"/>
    <w:lvl w:ilvl="0" w:tplc="A7CCD8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C02270"/>
    <w:multiLevelType w:val="hybridMultilevel"/>
    <w:tmpl w:val="AB86D6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DB6699"/>
    <w:multiLevelType w:val="hybridMultilevel"/>
    <w:tmpl w:val="72DAAF02"/>
    <w:lvl w:ilvl="0" w:tplc="3E70B818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AD23BF"/>
    <w:multiLevelType w:val="hybridMultilevel"/>
    <w:tmpl w:val="02B2A00C"/>
    <w:lvl w:ilvl="0" w:tplc="B6A67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43CE5"/>
    <w:multiLevelType w:val="hybridMultilevel"/>
    <w:tmpl w:val="C55037EA"/>
    <w:lvl w:ilvl="0" w:tplc="4A4A6848">
      <w:start w:val="1"/>
      <w:numFmt w:val="decimal"/>
      <w:lvlText w:val="%1."/>
      <w:lvlJc w:val="left"/>
      <w:pPr>
        <w:ind w:left="1744" w:hanging="1035"/>
      </w:pPr>
    </w:lvl>
    <w:lvl w:ilvl="1" w:tplc="9348B8F8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16749E"/>
    <w:multiLevelType w:val="multilevel"/>
    <w:tmpl w:val="6756A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525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  <w:sz w:val="26"/>
      </w:rPr>
    </w:lvl>
  </w:abstractNum>
  <w:abstractNum w:abstractNumId="21">
    <w:nsid w:val="59A43A5D"/>
    <w:multiLevelType w:val="hybridMultilevel"/>
    <w:tmpl w:val="1702273A"/>
    <w:lvl w:ilvl="0" w:tplc="9C6C454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6369066D"/>
    <w:multiLevelType w:val="multilevel"/>
    <w:tmpl w:val="7500E9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3">
    <w:nsid w:val="64AC79CB"/>
    <w:multiLevelType w:val="hybridMultilevel"/>
    <w:tmpl w:val="A9B61E6C"/>
    <w:lvl w:ilvl="0" w:tplc="041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4">
    <w:nsid w:val="65721451"/>
    <w:multiLevelType w:val="multilevel"/>
    <w:tmpl w:val="42D205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6"/>
      </w:rPr>
    </w:lvl>
  </w:abstractNum>
  <w:abstractNum w:abstractNumId="25">
    <w:nsid w:val="65801F4B"/>
    <w:multiLevelType w:val="hybridMultilevel"/>
    <w:tmpl w:val="F6AE0102"/>
    <w:lvl w:ilvl="0" w:tplc="02803FA8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sz w:val="28"/>
        <w:szCs w:val="28"/>
      </w:rPr>
    </w:lvl>
    <w:lvl w:ilvl="1" w:tplc="E2EE4FC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FE0A59"/>
    <w:multiLevelType w:val="multilevel"/>
    <w:tmpl w:val="583ECD2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27">
    <w:nsid w:val="69AB1BAD"/>
    <w:multiLevelType w:val="multilevel"/>
    <w:tmpl w:val="E1F627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28">
    <w:nsid w:val="6B684B3D"/>
    <w:multiLevelType w:val="multilevel"/>
    <w:tmpl w:val="7298C896"/>
    <w:lvl w:ilvl="0">
      <w:start w:val="1"/>
      <w:numFmt w:val="decimal"/>
      <w:lvlText w:val="%1)"/>
      <w:lvlJc w:val="left"/>
      <w:pPr>
        <w:tabs>
          <w:tab w:val="num" w:pos="0"/>
        </w:tabs>
        <w:ind w:left="141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3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5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7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9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1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3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5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78" w:hanging="180"/>
      </w:pPr>
    </w:lvl>
  </w:abstractNum>
  <w:abstractNum w:abstractNumId="29">
    <w:nsid w:val="7C6B6EE3"/>
    <w:multiLevelType w:val="hybridMultilevel"/>
    <w:tmpl w:val="D974E4CC"/>
    <w:lvl w:ilvl="0" w:tplc="718C81F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21"/>
  </w:num>
  <w:num w:numId="3">
    <w:abstractNumId w:val="10"/>
  </w:num>
  <w:num w:numId="4">
    <w:abstractNumId w:val="24"/>
  </w:num>
  <w:num w:numId="5">
    <w:abstractNumId w:val="7"/>
  </w:num>
  <w:num w:numId="6">
    <w:abstractNumId w:val="20"/>
  </w:num>
  <w:num w:numId="7">
    <w:abstractNumId w:val="3"/>
  </w:num>
  <w:num w:numId="8">
    <w:abstractNumId w:val="6"/>
  </w:num>
  <w:num w:numId="9">
    <w:abstractNumId w:val="29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5"/>
  </w:num>
  <w:num w:numId="14">
    <w:abstractNumId w:val="23"/>
  </w:num>
  <w:num w:numId="15">
    <w:abstractNumId w:val="4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3"/>
  </w:num>
  <w:num w:numId="21">
    <w:abstractNumId w:val="18"/>
  </w:num>
  <w:num w:numId="22">
    <w:abstractNumId w:val="27"/>
  </w:num>
  <w:num w:numId="23">
    <w:abstractNumId w:val="14"/>
  </w:num>
  <w:num w:numId="24">
    <w:abstractNumId w:val="25"/>
  </w:num>
  <w:num w:numId="25">
    <w:abstractNumId w:val="22"/>
  </w:num>
  <w:num w:numId="26">
    <w:abstractNumId w:val="15"/>
  </w:num>
  <w:num w:numId="27">
    <w:abstractNumId w:val="28"/>
  </w:num>
  <w:num w:numId="28">
    <w:abstractNumId w:val="9"/>
  </w:num>
  <w:num w:numId="29">
    <w:abstractNumId w:val="12"/>
  </w:num>
  <w:num w:numId="30">
    <w:abstractNumId w:val="1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BC"/>
    <w:rsid w:val="00006896"/>
    <w:rsid w:val="000078DF"/>
    <w:rsid w:val="000159C8"/>
    <w:rsid w:val="000169EF"/>
    <w:rsid w:val="00021300"/>
    <w:rsid w:val="000263ED"/>
    <w:rsid w:val="00026F04"/>
    <w:rsid w:val="000316F3"/>
    <w:rsid w:val="00040050"/>
    <w:rsid w:val="00040543"/>
    <w:rsid w:val="00056F62"/>
    <w:rsid w:val="00065CA7"/>
    <w:rsid w:val="000725D8"/>
    <w:rsid w:val="00083E69"/>
    <w:rsid w:val="00085F2E"/>
    <w:rsid w:val="000878EF"/>
    <w:rsid w:val="000945AF"/>
    <w:rsid w:val="000A2511"/>
    <w:rsid w:val="000A28C7"/>
    <w:rsid w:val="000A3A16"/>
    <w:rsid w:val="000A7F42"/>
    <w:rsid w:val="000C5B69"/>
    <w:rsid w:val="000D0CFF"/>
    <w:rsid w:val="000D1968"/>
    <w:rsid w:val="000D6A5E"/>
    <w:rsid w:val="000E35EE"/>
    <w:rsid w:val="000E567A"/>
    <w:rsid w:val="00116C4C"/>
    <w:rsid w:val="00122409"/>
    <w:rsid w:val="00124953"/>
    <w:rsid w:val="0013225B"/>
    <w:rsid w:val="00143408"/>
    <w:rsid w:val="001441A3"/>
    <w:rsid w:val="00166150"/>
    <w:rsid w:val="00173C9D"/>
    <w:rsid w:val="0017566C"/>
    <w:rsid w:val="00176C0D"/>
    <w:rsid w:val="00183953"/>
    <w:rsid w:val="00183A22"/>
    <w:rsid w:val="00185066"/>
    <w:rsid w:val="00185E86"/>
    <w:rsid w:val="001A6CAD"/>
    <w:rsid w:val="001B1DC2"/>
    <w:rsid w:val="001C0FCC"/>
    <w:rsid w:val="001C3C03"/>
    <w:rsid w:val="001C654A"/>
    <w:rsid w:val="001D5787"/>
    <w:rsid w:val="001E13C5"/>
    <w:rsid w:val="001E1A75"/>
    <w:rsid w:val="001F2893"/>
    <w:rsid w:val="001F36BC"/>
    <w:rsid w:val="0020260D"/>
    <w:rsid w:val="00206580"/>
    <w:rsid w:val="00222E0A"/>
    <w:rsid w:val="00223595"/>
    <w:rsid w:val="002346AB"/>
    <w:rsid w:val="00234AEA"/>
    <w:rsid w:val="002371F0"/>
    <w:rsid w:val="00242C90"/>
    <w:rsid w:val="00242FF5"/>
    <w:rsid w:val="00245A97"/>
    <w:rsid w:val="0025160D"/>
    <w:rsid w:val="00273736"/>
    <w:rsid w:val="002757B1"/>
    <w:rsid w:val="00282265"/>
    <w:rsid w:val="002854C1"/>
    <w:rsid w:val="0028653D"/>
    <w:rsid w:val="002B2077"/>
    <w:rsid w:val="002C23A8"/>
    <w:rsid w:val="002C50FD"/>
    <w:rsid w:val="002C5C70"/>
    <w:rsid w:val="002C6103"/>
    <w:rsid w:val="002C7F21"/>
    <w:rsid w:val="002D2DBB"/>
    <w:rsid w:val="002F0193"/>
    <w:rsid w:val="002F0320"/>
    <w:rsid w:val="002F3751"/>
    <w:rsid w:val="00305EA1"/>
    <w:rsid w:val="003074D7"/>
    <w:rsid w:val="00307F6A"/>
    <w:rsid w:val="0031439A"/>
    <w:rsid w:val="00315007"/>
    <w:rsid w:val="00321001"/>
    <w:rsid w:val="003309B6"/>
    <w:rsid w:val="003418A1"/>
    <w:rsid w:val="0035368F"/>
    <w:rsid w:val="00366D14"/>
    <w:rsid w:val="00367A47"/>
    <w:rsid w:val="00371C52"/>
    <w:rsid w:val="00374545"/>
    <w:rsid w:val="00376F33"/>
    <w:rsid w:val="00376FC4"/>
    <w:rsid w:val="00380C95"/>
    <w:rsid w:val="003864A2"/>
    <w:rsid w:val="00393631"/>
    <w:rsid w:val="00397C8A"/>
    <w:rsid w:val="003A44D1"/>
    <w:rsid w:val="003A7198"/>
    <w:rsid w:val="003A794D"/>
    <w:rsid w:val="003B2D5B"/>
    <w:rsid w:val="003B4506"/>
    <w:rsid w:val="003B7C08"/>
    <w:rsid w:val="003D0581"/>
    <w:rsid w:val="003D3E25"/>
    <w:rsid w:val="003E12FC"/>
    <w:rsid w:val="003E25B3"/>
    <w:rsid w:val="003E5C2D"/>
    <w:rsid w:val="003F01A4"/>
    <w:rsid w:val="003F66EE"/>
    <w:rsid w:val="00405C5D"/>
    <w:rsid w:val="004074CD"/>
    <w:rsid w:val="00407B16"/>
    <w:rsid w:val="00410FF6"/>
    <w:rsid w:val="0041319F"/>
    <w:rsid w:val="004151BD"/>
    <w:rsid w:val="00417FAD"/>
    <w:rsid w:val="004273D0"/>
    <w:rsid w:val="004304C1"/>
    <w:rsid w:val="004340F2"/>
    <w:rsid w:val="004347D4"/>
    <w:rsid w:val="00440237"/>
    <w:rsid w:val="00452E4F"/>
    <w:rsid w:val="004742F4"/>
    <w:rsid w:val="00474845"/>
    <w:rsid w:val="00490BBC"/>
    <w:rsid w:val="00496647"/>
    <w:rsid w:val="004A2A4E"/>
    <w:rsid w:val="004A4199"/>
    <w:rsid w:val="004A4D9D"/>
    <w:rsid w:val="004A5192"/>
    <w:rsid w:val="004B3F03"/>
    <w:rsid w:val="004C1537"/>
    <w:rsid w:val="004D083E"/>
    <w:rsid w:val="004D705C"/>
    <w:rsid w:val="004E7BD3"/>
    <w:rsid w:val="004F1F07"/>
    <w:rsid w:val="005227CC"/>
    <w:rsid w:val="00527A19"/>
    <w:rsid w:val="0053320F"/>
    <w:rsid w:val="00545EF0"/>
    <w:rsid w:val="00552ECC"/>
    <w:rsid w:val="0055350C"/>
    <w:rsid w:val="005556F8"/>
    <w:rsid w:val="0056654A"/>
    <w:rsid w:val="00570112"/>
    <w:rsid w:val="0057777A"/>
    <w:rsid w:val="00581194"/>
    <w:rsid w:val="005860DD"/>
    <w:rsid w:val="0059155F"/>
    <w:rsid w:val="005A4EFE"/>
    <w:rsid w:val="005A5512"/>
    <w:rsid w:val="005B110F"/>
    <w:rsid w:val="005D4BCE"/>
    <w:rsid w:val="005D5CA7"/>
    <w:rsid w:val="005E0450"/>
    <w:rsid w:val="005F4F73"/>
    <w:rsid w:val="005F66B9"/>
    <w:rsid w:val="00600F5B"/>
    <w:rsid w:val="006023A1"/>
    <w:rsid w:val="0063523A"/>
    <w:rsid w:val="00635880"/>
    <w:rsid w:val="00636470"/>
    <w:rsid w:val="00636829"/>
    <w:rsid w:val="00640A8E"/>
    <w:rsid w:val="00651148"/>
    <w:rsid w:val="0065426B"/>
    <w:rsid w:val="0065754D"/>
    <w:rsid w:val="00684290"/>
    <w:rsid w:val="00690C88"/>
    <w:rsid w:val="006B138D"/>
    <w:rsid w:val="006B56F9"/>
    <w:rsid w:val="006B5BA5"/>
    <w:rsid w:val="006B6843"/>
    <w:rsid w:val="006C2AC2"/>
    <w:rsid w:val="006D01AC"/>
    <w:rsid w:val="006D14B9"/>
    <w:rsid w:val="006D6D81"/>
    <w:rsid w:val="006D70D2"/>
    <w:rsid w:val="006D7CEC"/>
    <w:rsid w:val="006E377B"/>
    <w:rsid w:val="006E42D8"/>
    <w:rsid w:val="006F2C51"/>
    <w:rsid w:val="006F2FEB"/>
    <w:rsid w:val="00702F7F"/>
    <w:rsid w:val="00712FED"/>
    <w:rsid w:val="00713508"/>
    <w:rsid w:val="007150C3"/>
    <w:rsid w:val="0071706F"/>
    <w:rsid w:val="00720A66"/>
    <w:rsid w:val="00722011"/>
    <w:rsid w:val="00724C7B"/>
    <w:rsid w:val="007335B3"/>
    <w:rsid w:val="00745000"/>
    <w:rsid w:val="007471AF"/>
    <w:rsid w:val="0076136A"/>
    <w:rsid w:val="00773A09"/>
    <w:rsid w:val="00773EEC"/>
    <w:rsid w:val="007858EA"/>
    <w:rsid w:val="00797287"/>
    <w:rsid w:val="007A5E3F"/>
    <w:rsid w:val="007A701F"/>
    <w:rsid w:val="007A7786"/>
    <w:rsid w:val="007B4F16"/>
    <w:rsid w:val="007B72E2"/>
    <w:rsid w:val="007C5DFF"/>
    <w:rsid w:val="007D10C2"/>
    <w:rsid w:val="007F4A07"/>
    <w:rsid w:val="00817C2C"/>
    <w:rsid w:val="00822507"/>
    <w:rsid w:val="008302B5"/>
    <w:rsid w:val="00837760"/>
    <w:rsid w:val="00845407"/>
    <w:rsid w:val="00847F3B"/>
    <w:rsid w:val="00895A16"/>
    <w:rsid w:val="008A500C"/>
    <w:rsid w:val="008B52E0"/>
    <w:rsid w:val="008C3ED6"/>
    <w:rsid w:val="008C725C"/>
    <w:rsid w:val="008D0725"/>
    <w:rsid w:val="008D5935"/>
    <w:rsid w:val="008E1136"/>
    <w:rsid w:val="008E3A70"/>
    <w:rsid w:val="008E41DC"/>
    <w:rsid w:val="009174B3"/>
    <w:rsid w:val="00922B1D"/>
    <w:rsid w:val="00923013"/>
    <w:rsid w:val="00931016"/>
    <w:rsid w:val="00936986"/>
    <w:rsid w:val="0094101F"/>
    <w:rsid w:val="009528C7"/>
    <w:rsid w:val="00952BDA"/>
    <w:rsid w:val="0097267F"/>
    <w:rsid w:val="00974312"/>
    <w:rsid w:val="00982A69"/>
    <w:rsid w:val="00986617"/>
    <w:rsid w:val="00990108"/>
    <w:rsid w:val="009974D8"/>
    <w:rsid w:val="009A30A1"/>
    <w:rsid w:val="009B331F"/>
    <w:rsid w:val="009C3ED2"/>
    <w:rsid w:val="009D6198"/>
    <w:rsid w:val="009E1F22"/>
    <w:rsid w:val="009E2A4E"/>
    <w:rsid w:val="009E4727"/>
    <w:rsid w:val="009E632E"/>
    <w:rsid w:val="009E7FB9"/>
    <w:rsid w:val="009F0305"/>
    <w:rsid w:val="009F1FEF"/>
    <w:rsid w:val="009F5253"/>
    <w:rsid w:val="00A0092F"/>
    <w:rsid w:val="00A07CB8"/>
    <w:rsid w:val="00A07FB8"/>
    <w:rsid w:val="00A3181E"/>
    <w:rsid w:val="00A33FC7"/>
    <w:rsid w:val="00A36130"/>
    <w:rsid w:val="00A3668E"/>
    <w:rsid w:val="00A413B7"/>
    <w:rsid w:val="00A41D9A"/>
    <w:rsid w:val="00A4385E"/>
    <w:rsid w:val="00A7069C"/>
    <w:rsid w:val="00A71D46"/>
    <w:rsid w:val="00A770DE"/>
    <w:rsid w:val="00A83822"/>
    <w:rsid w:val="00A83F34"/>
    <w:rsid w:val="00A91A6E"/>
    <w:rsid w:val="00A97C46"/>
    <w:rsid w:val="00AA28B9"/>
    <w:rsid w:val="00AA2E36"/>
    <w:rsid w:val="00AB1893"/>
    <w:rsid w:val="00AB4041"/>
    <w:rsid w:val="00AB4A4F"/>
    <w:rsid w:val="00AC0F16"/>
    <w:rsid w:val="00AC7930"/>
    <w:rsid w:val="00AD24A6"/>
    <w:rsid w:val="00AD2FC5"/>
    <w:rsid w:val="00AD435C"/>
    <w:rsid w:val="00AD4C18"/>
    <w:rsid w:val="00AD4FA9"/>
    <w:rsid w:val="00AD7A21"/>
    <w:rsid w:val="00AF5983"/>
    <w:rsid w:val="00AF649D"/>
    <w:rsid w:val="00B0174D"/>
    <w:rsid w:val="00B02F2E"/>
    <w:rsid w:val="00B07687"/>
    <w:rsid w:val="00B07717"/>
    <w:rsid w:val="00B11EE6"/>
    <w:rsid w:val="00B14955"/>
    <w:rsid w:val="00B41544"/>
    <w:rsid w:val="00B45415"/>
    <w:rsid w:val="00B46AA2"/>
    <w:rsid w:val="00B77131"/>
    <w:rsid w:val="00B83AD0"/>
    <w:rsid w:val="00B8463A"/>
    <w:rsid w:val="00B85242"/>
    <w:rsid w:val="00B97782"/>
    <w:rsid w:val="00BB1673"/>
    <w:rsid w:val="00BB1F73"/>
    <w:rsid w:val="00BB2C04"/>
    <w:rsid w:val="00BB4F0C"/>
    <w:rsid w:val="00BC2AA6"/>
    <w:rsid w:val="00BD0640"/>
    <w:rsid w:val="00BD7711"/>
    <w:rsid w:val="00BE3127"/>
    <w:rsid w:val="00BE5460"/>
    <w:rsid w:val="00BE7965"/>
    <w:rsid w:val="00BF06CB"/>
    <w:rsid w:val="00BF0F87"/>
    <w:rsid w:val="00C00C54"/>
    <w:rsid w:val="00C06E29"/>
    <w:rsid w:val="00C06FC5"/>
    <w:rsid w:val="00C10436"/>
    <w:rsid w:val="00C20DD3"/>
    <w:rsid w:val="00C22C57"/>
    <w:rsid w:val="00C23458"/>
    <w:rsid w:val="00C245FF"/>
    <w:rsid w:val="00C34598"/>
    <w:rsid w:val="00C411F8"/>
    <w:rsid w:val="00C50B06"/>
    <w:rsid w:val="00C5485C"/>
    <w:rsid w:val="00C64C3E"/>
    <w:rsid w:val="00C74135"/>
    <w:rsid w:val="00C7643E"/>
    <w:rsid w:val="00C7677E"/>
    <w:rsid w:val="00C820FA"/>
    <w:rsid w:val="00C92104"/>
    <w:rsid w:val="00C93A82"/>
    <w:rsid w:val="00C93DB0"/>
    <w:rsid w:val="00CA485D"/>
    <w:rsid w:val="00CA7D38"/>
    <w:rsid w:val="00CB1484"/>
    <w:rsid w:val="00CB70E5"/>
    <w:rsid w:val="00CC0E20"/>
    <w:rsid w:val="00CC2AFA"/>
    <w:rsid w:val="00CD5673"/>
    <w:rsid w:val="00CD5D46"/>
    <w:rsid w:val="00CE647F"/>
    <w:rsid w:val="00CE6B44"/>
    <w:rsid w:val="00CF6672"/>
    <w:rsid w:val="00D23139"/>
    <w:rsid w:val="00D234EC"/>
    <w:rsid w:val="00D30896"/>
    <w:rsid w:val="00D34CF1"/>
    <w:rsid w:val="00D4229E"/>
    <w:rsid w:val="00D42A0A"/>
    <w:rsid w:val="00D43606"/>
    <w:rsid w:val="00D8299D"/>
    <w:rsid w:val="00DA1D32"/>
    <w:rsid w:val="00DA64B5"/>
    <w:rsid w:val="00DA69A9"/>
    <w:rsid w:val="00DB6DD8"/>
    <w:rsid w:val="00DD1384"/>
    <w:rsid w:val="00DD6AB3"/>
    <w:rsid w:val="00DE2E9B"/>
    <w:rsid w:val="00DE60C5"/>
    <w:rsid w:val="00DF0346"/>
    <w:rsid w:val="00E07D5E"/>
    <w:rsid w:val="00E14BD3"/>
    <w:rsid w:val="00E164C6"/>
    <w:rsid w:val="00E25C95"/>
    <w:rsid w:val="00E2756D"/>
    <w:rsid w:val="00E41C60"/>
    <w:rsid w:val="00E45D9C"/>
    <w:rsid w:val="00E47B92"/>
    <w:rsid w:val="00E60BC1"/>
    <w:rsid w:val="00E66213"/>
    <w:rsid w:val="00E74A0F"/>
    <w:rsid w:val="00E77134"/>
    <w:rsid w:val="00E86888"/>
    <w:rsid w:val="00E92656"/>
    <w:rsid w:val="00E92907"/>
    <w:rsid w:val="00E94DE8"/>
    <w:rsid w:val="00E965C1"/>
    <w:rsid w:val="00EA2D05"/>
    <w:rsid w:val="00EA485F"/>
    <w:rsid w:val="00EC2B77"/>
    <w:rsid w:val="00ED0FC6"/>
    <w:rsid w:val="00ED3AE3"/>
    <w:rsid w:val="00EE2A71"/>
    <w:rsid w:val="00F14141"/>
    <w:rsid w:val="00F40D4E"/>
    <w:rsid w:val="00F533FE"/>
    <w:rsid w:val="00F542B4"/>
    <w:rsid w:val="00F56FE7"/>
    <w:rsid w:val="00F703AA"/>
    <w:rsid w:val="00F71CA0"/>
    <w:rsid w:val="00F72F03"/>
    <w:rsid w:val="00F761E6"/>
    <w:rsid w:val="00F81C7D"/>
    <w:rsid w:val="00F84039"/>
    <w:rsid w:val="00F92AC2"/>
    <w:rsid w:val="00F94389"/>
    <w:rsid w:val="00F94A9D"/>
    <w:rsid w:val="00FA1578"/>
    <w:rsid w:val="00FA2344"/>
    <w:rsid w:val="00FA43C7"/>
    <w:rsid w:val="00FA7109"/>
    <w:rsid w:val="00FB1D05"/>
    <w:rsid w:val="00FC40D1"/>
    <w:rsid w:val="00FC5E84"/>
    <w:rsid w:val="00FD001C"/>
    <w:rsid w:val="00FD23D2"/>
    <w:rsid w:val="00FD43A4"/>
    <w:rsid w:val="00FD7100"/>
    <w:rsid w:val="00FF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069C"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qFormat/>
    <w:rsid w:val="00A7069C"/>
    <w:pPr>
      <w:keepNext/>
      <w:jc w:val="center"/>
      <w:outlineLvl w:val="1"/>
    </w:pPr>
    <w:rPr>
      <w:b/>
      <w:bCs/>
      <w:sz w:val="32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4D7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link w:val="40"/>
    <w:qFormat/>
    <w:rsid w:val="003074D7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Header Char Знак,Знак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aliases w:val="Header Char,Знак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qFormat/>
    <w:rsid w:val="001F36B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74A0F"/>
    <w:rPr>
      <w:rFonts w:ascii="Calibri" w:eastAsia="SimSun" w:hAnsi="Calibri" w:cs="Calibri"/>
      <w:kern w:val="2"/>
    </w:rPr>
  </w:style>
  <w:style w:type="character" w:styleId="ab">
    <w:name w:val="Hyperlink"/>
    <w:rsid w:val="00F761E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706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69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c">
    <w:name w:val="page number"/>
    <w:basedOn w:val="a0"/>
    <w:rsid w:val="00A7069C"/>
  </w:style>
  <w:style w:type="character" w:customStyle="1" w:styleId="ad">
    <w:name w:val="номер страницы"/>
    <w:basedOn w:val="a0"/>
    <w:rsid w:val="00A7069C"/>
  </w:style>
  <w:style w:type="character" w:customStyle="1" w:styleId="ae">
    <w:name w:val="Гипертекстовая ссылка"/>
    <w:uiPriority w:val="99"/>
    <w:rsid w:val="00A7069C"/>
    <w:rPr>
      <w:b/>
      <w:bCs/>
      <w:color w:val="106BBE"/>
    </w:rPr>
  </w:style>
  <w:style w:type="table" w:styleId="af">
    <w:name w:val="Table Grid"/>
    <w:basedOn w:val="a1"/>
    <w:uiPriority w:val="59"/>
    <w:rsid w:val="0049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074D7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rsid w:val="003074D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bsatz-Standardschriftart">
    <w:name w:val="Absatz-Standardschriftart"/>
    <w:rsid w:val="003074D7"/>
  </w:style>
  <w:style w:type="character" w:customStyle="1" w:styleId="WW-Absatz-Standardschriftart">
    <w:name w:val="WW-Absatz-Standardschriftart"/>
    <w:rsid w:val="003074D7"/>
  </w:style>
  <w:style w:type="character" w:customStyle="1" w:styleId="23">
    <w:name w:val="Основной шрифт абзаца2"/>
    <w:rsid w:val="003074D7"/>
  </w:style>
  <w:style w:type="character" w:customStyle="1" w:styleId="WW-Absatz-Standardschriftart1">
    <w:name w:val="WW-Absatz-Standardschriftart1"/>
    <w:rsid w:val="003074D7"/>
  </w:style>
  <w:style w:type="character" w:customStyle="1" w:styleId="WW-Absatz-Standardschriftart11">
    <w:name w:val="WW-Absatz-Standardschriftart11"/>
    <w:rsid w:val="003074D7"/>
  </w:style>
  <w:style w:type="character" w:customStyle="1" w:styleId="WW-Absatz-Standardschriftart111">
    <w:name w:val="WW-Absatz-Standardschriftart111"/>
    <w:rsid w:val="003074D7"/>
  </w:style>
  <w:style w:type="character" w:customStyle="1" w:styleId="WW-Absatz-Standardschriftart1111">
    <w:name w:val="WW-Absatz-Standardschriftart1111"/>
    <w:rsid w:val="003074D7"/>
  </w:style>
  <w:style w:type="character" w:customStyle="1" w:styleId="WW-Absatz-Standardschriftart11111">
    <w:name w:val="WW-Absatz-Standardschriftart11111"/>
    <w:rsid w:val="003074D7"/>
  </w:style>
  <w:style w:type="character" w:customStyle="1" w:styleId="WW-Absatz-Standardschriftart111111">
    <w:name w:val="WW-Absatz-Standardschriftart111111"/>
    <w:rsid w:val="003074D7"/>
  </w:style>
  <w:style w:type="character" w:customStyle="1" w:styleId="WW-Absatz-Standardschriftart1111111">
    <w:name w:val="WW-Absatz-Standardschriftart1111111"/>
    <w:rsid w:val="003074D7"/>
  </w:style>
  <w:style w:type="character" w:customStyle="1" w:styleId="WW-Absatz-Standardschriftart11111111">
    <w:name w:val="WW-Absatz-Standardschriftart11111111"/>
    <w:rsid w:val="003074D7"/>
  </w:style>
  <w:style w:type="character" w:customStyle="1" w:styleId="WW-Absatz-Standardschriftart111111111">
    <w:name w:val="WW-Absatz-Standardschriftart111111111"/>
    <w:rsid w:val="003074D7"/>
  </w:style>
  <w:style w:type="character" w:customStyle="1" w:styleId="WW-Absatz-Standardschriftart1111111111">
    <w:name w:val="WW-Absatz-Standardschriftart1111111111"/>
    <w:rsid w:val="003074D7"/>
  </w:style>
  <w:style w:type="character" w:customStyle="1" w:styleId="WW-Absatz-Standardschriftart11111111111">
    <w:name w:val="WW-Absatz-Standardschriftart11111111111"/>
    <w:rsid w:val="003074D7"/>
  </w:style>
  <w:style w:type="character" w:customStyle="1" w:styleId="WW-Absatz-Standardschriftart111111111111">
    <w:name w:val="WW-Absatz-Standardschriftart111111111111"/>
    <w:rsid w:val="003074D7"/>
  </w:style>
  <w:style w:type="character" w:customStyle="1" w:styleId="WW-Absatz-Standardschriftart1111111111111">
    <w:name w:val="WW-Absatz-Standardschriftart1111111111111"/>
    <w:rsid w:val="003074D7"/>
  </w:style>
  <w:style w:type="character" w:customStyle="1" w:styleId="WW-Absatz-Standardschriftart11111111111111">
    <w:name w:val="WW-Absatz-Standardschriftart11111111111111"/>
    <w:rsid w:val="003074D7"/>
  </w:style>
  <w:style w:type="character" w:customStyle="1" w:styleId="WW-Absatz-Standardschriftart111111111111111">
    <w:name w:val="WW-Absatz-Standardschriftart111111111111111"/>
    <w:rsid w:val="003074D7"/>
  </w:style>
  <w:style w:type="character" w:customStyle="1" w:styleId="WW-Absatz-Standardschriftart1111111111111111">
    <w:name w:val="WW-Absatz-Standardschriftart1111111111111111"/>
    <w:rsid w:val="003074D7"/>
  </w:style>
  <w:style w:type="character" w:customStyle="1" w:styleId="13">
    <w:name w:val="Основной шрифт абзаца1"/>
    <w:rsid w:val="003074D7"/>
  </w:style>
  <w:style w:type="character" w:customStyle="1" w:styleId="af0">
    <w:name w:val="Символ нумерации"/>
    <w:rsid w:val="003074D7"/>
  </w:style>
  <w:style w:type="paragraph" w:styleId="af1">
    <w:name w:val="Title"/>
    <w:basedOn w:val="a"/>
    <w:next w:val="af2"/>
    <w:link w:val="14"/>
    <w:rsid w:val="003074D7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character" w:customStyle="1" w:styleId="14">
    <w:name w:val="Название Знак1"/>
    <w:basedOn w:val="a0"/>
    <w:link w:val="af1"/>
    <w:rsid w:val="003074D7"/>
    <w:rPr>
      <w:rFonts w:ascii="Times New Roman" w:eastAsia="Lucida Sans Unicode" w:hAnsi="Times New Roman" w:cs="Tahoma"/>
      <w:sz w:val="28"/>
      <w:szCs w:val="28"/>
      <w:lang w:eastAsia="ar-SA"/>
    </w:rPr>
  </w:style>
  <w:style w:type="paragraph" w:styleId="af2">
    <w:name w:val="Body Text"/>
    <w:basedOn w:val="a"/>
    <w:link w:val="af3"/>
    <w:rsid w:val="003074D7"/>
    <w:pPr>
      <w:suppressAutoHyphens/>
      <w:jc w:val="both"/>
    </w:pPr>
    <w:rPr>
      <w:sz w:val="24"/>
      <w:lang w:val="x-none" w:eastAsia="ar-SA"/>
    </w:rPr>
  </w:style>
  <w:style w:type="character" w:customStyle="1" w:styleId="af3">
    <w:name w:val="Основной текст Знак"/>
    <w:basedOn w:val="a0"/>
    <w:link w:val="af2"/>
    <w:rsid w:val="003074D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af4">
    <w:name w:val="List"/>
    <w:basedOn w:val="af2"/>
    <w:rsid w:val="003074D7"/>
    <w:rPr>
      <w:rFonts w:cs="Tahoma"/>
    </w:rPr>
  </w:style>
  <w:style w:type="paragraph" w:customStyle="1" w:styleId="24">
    <w:name w:val="Название2"/>
    <w:basedOn w:val="a"/>
    <w:rsid w:val="003074D7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3074D7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3074D7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3074D7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styleId="af5">
    <w:name w:val="Body Text Indent"/>
    <w:basedOn w:val="a"/>
    <w:link w:val="af6"/>
    <w:uiPriority w:val="99"/>
    <w:rsid w:val="003074D7"/>
    <w:pPr>
      <w:suppressAutoHyphens/>
      <w:ind w:firstLine="709"/>
      <w:jc w:val="both"/>
    </w:pPr>
    <w:rPr>
      <w:sz w:val="24"/>
      <w:lang w:val="x-none"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3074D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17">
    <w:name w:val="Название объекта1"/>
    <w:basedOn w:val="a"/>
    <w:next w:val="a"/>
    <w:rsid w:val="003074D7"/>
    <w:pPr>
      <w:suppressAutoHyphens/>
      <w:spacing w:before="300"/>
      <w:jc w:val="center"/>
    </w:pPr>
    <w:rPr>
      <w:b/>
      <w:sz w:val="24"/>
      <w:lang w:eastAsia="ar-SA"/>
    </w:rPr>
  </w:style>
  <w:style w:type="paragraph" w:customStyle="1" w:styleId="af7">
    <w:name w:val="Содержимое таблицы"/>
    <w:basedOn w:val="a"/>
    <w:rsid w:val="003074D7"/>
    <w:pPr>
      <w:suppressLineNumbers/>
      <w:suppressAutoHyphens/>
    </w:pPr>
    <w:rPr>
      <w:sz w:val="24"/>
      <w:szCs w:val="24"/>
      <w:lang w:eastAsia="ar-SA"/>
    </w:rPr>
  </w:style>
  <w:style w:type="paragraph" w:customStyle="1" w:styleId="af8">
    <w:name w:val="Знак Знак Знак Знак Знак Знак Знак Знак Знак Знак"/>
    <w:basedOn w:val="a"/>
    <w:rsid w:val="003074D7"/>
    <w:pPr>
      <w:suppressAutoHyphens/>
      <w:spacing w:after="160" w:line="240" w:lineRule="exact"/>
    </w:pPr>
    <w:rPr>
      <w:rFonts w:ascii="Verdana" w:hAnsi="Verdana" w:cs="Verdana"/>
      <w:sz w:val="24"/>
      <w:szCs w:val="24"/>
      <w:lang w:val="en-US" w:eastAsia="ar-SA"/>
    </w:rPr>
  </w:style>
  <w:style w:type="paragraph" w:styleId="af9">
    <w:name w:val="No Spacing"/>
    <w:uiPriority w:val="1"/>
    <w:qFormat/>
    <w:rsid w:val="00307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3074D7"/>
    <w:rPr>
      <w:b/>
      <w:bCs/>
    </w:rPr>
  </w:style>
  <w:style w:type="character" w:customStyle="1" w:styleId="FontStyle37">
    <w:name w:val="Font Style37"/>
    <w:uiPriority w:val="99"/>
    <w:rsid w:val="003074D7"/>
    <w:rPr>
      <w:rFonts w:ascii="Times New Roman" w:hAnsi="Times New Roman" w:cs="Times New Roman"/>
      <w:sz w:val="20"/>
      <w:szCs w:val="20"/>
    </w:rPr>
  </w:style>
  <w:style w:type="paragraph" w:customStyle="1" w:styleId="afb">
    <w:name w:val="Обычный.Название подразделения"/>
    <w:rsid w:val="003074D7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  <w:lang w:eastAsia="ru-RU"/>
    </w:rPr>
  </w:style>
  <w:style w:type="paragraph" w:customStyle="1" w:styleId="Default">
    <w:name w:val="Default"/>
    <w:rsid w:val="003074D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customStyle="1" w:styleId="afc">
    <w:basedOn w:val="a"/>
    <w:next w:val="af1"/>
    <w:link w:val="afd"/>
    <w:qFormat/>
    <w:rsid w:val="003074D7"/>
    <w:pPr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d">
    <w:name w:val="Название Знак"/>
    <w:link w:val="afc"/>
    <w:rsid w:val="003074D7"/>
    <w:rPr>
      <w:sz w:val="28"/>
    </w:rPr>
  </w:style>
  <w:style w:type="paragraph" w:customStyle="1" w:styleId="18">
    <w:name w:val="Абзац списка1"/>
    <w:basedOn w:val="a"/>
    <w:rsid w:val="003074D7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3074D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074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rsid w:val="003074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Нормальный (таблица)"/>
    <w:basedOn w:val="a"/>
    <w:next w:val="a"/>
    <w:uiPriority w:val="99"/>
    <w:rsid w:val="003074D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">
    <w:name w:val="Normal (Web)"/>
    <w:basedOn w:val="a"/>
    <w:rsid w:val="003074D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s1">
    <w:name w:val="s_1"/>
    <w:basedOn w:val="a"/>
    <w:rsid w:val="003074D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069C"/>
    <w:pPr>
      <w:keepNext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qFormat/>
    <w:rsid w:val="00A7069C"/>
    <w:pPr>
      <w:keepNext/>
      <w:jc w:val="center"/>
      <w:outlineLvl w:val="1"/>
    </w:pPr>
    <w:rPr>
      <w:b/>
      <w:bCs/>
      <w:sz w:val="32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4D7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ar-SA"/>
    </w:rPr>
  </w:style>
  <w:style w:type="paragraph" w:styleId="4">
    <w:name w:val="heading 4"/>
    <w:basedOn w:val="a"/>
    <w:next w:val="a"/>
    <w:link w:val="40"/>
    <w:qFormat/>
    <w:rsid w:val="003074D7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36BC"/>
    <w:pPr>
      <w:suppressAutoHyphens/>
      <w:spacing w:after="0" w:line="100" w:lineRule="atLeast"/>
    </w:pPr>
    <w:rPr>
      <w:rFonts w:ascii="Calibri" w:eastAsia="SimSun" w:hAnsi="Calibri" w:cs="Calibri"/>
      <w:kern w:val="2"/>
    </w:rPr>
  </w:style>
  <w:style w:type="character" w:customStyle="1" w:styleId="a3">
    <w:name w:val="Цветовое выделение"/>
    <w:uiPriority w:val="99"/>
    <w:rsid w:val="001F36BC"/>
    <w:rPr>
      <w:b/>
      <w:bCs/>
      <w:color w:val="26282F"/>
    </w:rPr>
  </w:style>
  <w:style w:type="paragraph" w:customStyle="1" w:styleId="Title">
    <w:name w:val="Title!Название НПА"/>
    <w:basedOn w:val="a"/>
    <w:rsid w:val="001F36BC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4">
    <w:name w:val="Balloon Text"/>
    <w:basedOn w:val="a"/>
    <w:link w:val="a5"/>
    <w:uiPriority w:val="99"/>
    <w:unhideWhenUsed/>
    <w:rsid w:val="001F36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1F36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uiPriority w:val="99"/>
    <w:rsid w:val="001F36BC"/>
    <w:rPr>
      <w:rFonts w:ascii="Times New Roman" w:hAnsi="Times New Roman" w:cs="Times New Roman"/>
      <w:spacing w:val="10"/>
      <w:sz w:val="24"/>
      <w:szCs w:val="24"/>
    </w:rPr>
  </w:style>
  <w:style w:type="character" w:customStyle="1" w:styleId="a6">
    <w:name w:val="Нижний колонтитул Знак"/>
    <w:link w:val="a7"/>
    <w:uiPriority w:val="99"/>
    <w:rsid w:val="001F36BC"/>
    <w:rPr>
      <w:rFonts w:eastAsia="Times New Roman"/>
    </w:rPr>
  </w:style>
  <w:style w:type="paragraph" w:styleId="a7">
    <w:name w:val="footer"/>
    <w:basedOn w:val="a"/>
    <w:link w:val="a6"/>
    <w:uiPriority w:val="99"/>
    <w:unhideWhenUsed/>
    <w:rsid w:val="001F36BC"/>
    <w:pPr>
      <w:tabs>
        <w:tab w:val="center" w:pos="4677"/>
        <w:tab w:val="right" w:pos="9355"/>
      </w:tabs>
      <w:ind w:firstLine="567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aliases w:val="Header Char Знак,Знак Знак"/>
    <w:link w:val="a9"/>
    <w:uiPriority w:val="99"/>
    <w:rsid w:val="001F36BC"/>
    <w:rPr>
      <w:rFonts w:ascii="Times New Roman" w:eastAsia="Times New Roman" w:hAnsi="Times New Roman"/>
    </w:rPr>
  </w:style>
  <w:style w:type="paragraph" w:styleId="a9">
    <w:name w:val="header"/>
    <w:aliases w:val="Header Char,Знак"/>
    <w:basedOn w:val="a"/>
    <w:link w:val="a8"/>
    <w:uiPriority w:val="99"/>
    <w:rsid w:val="001F36BC"/>
    <w:pPr>
      <w:tabs>
        <w:tab w:val="center" w:pos="4677"/>
        <w:tab w:val="right" w:pos="9355"/>
      </w:tabs>
      <w:ind w:firstLine="567"/>
      <w:jc w:val="both"/>
    </w:pPr>
    <w:rPr>
      <w:rFonts w:cstheme="minorBidi"/>
      <w:sz w:val="22"/>
      <w:szCs w:val="22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1F3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F36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3">
    <w:name w:val="Font Style13"/>
    <w:uiPriority w:val="99"/>
    <w:rsid w:val="001F36B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1F36BC"/>
    <w:pPr>
      <w:widowControl w:val="0"/>
      <w:autoSpaceDE w:val="0"/>
      <w:autoSpaceDN w:val="0"/>
      <w:adjustRightInd w:val="0"/>
      <w:spacing w:line="326" w:lineRule="exact"/>
      <w:ind w:firstLine="567"/>
      <w:jc w:val="center"/>
    </w:pPr>
    <w:rPr>
      <w:rFonts w:ascii="Arial" w:hAnsi="Arial"/>
      <w:sz w:val="24"/>
      <w:szCs w:val="24"/>
    </w:rPr>
  </w:style>
  <w:style w:type="paragraph" w:customStyle="1" w:styleId="Style6">
    <w:name w:val="Style6"/>
    <w:basedOn w:val="a"/>
    <w:uiPriority w:val="99"/>
    <w:rsid w:val="001F36BC"/>
    <w:pPr>
      <w:widowControl w:val="0"/>
      <w:autoSpaceDE w:val="0"/>
      <w:autoSpaceDN w:val="0"/>
      <w:adjustRightInd w:val="0"/>
      <w:spacing w:line="485" w:lineRule="exact"/>
      <w:ind w:firstLine="542"/>
      <w:jc w:val="both"/>
    </w:pPr>
    <w:rPr>
      <w:rFonts w:ascii="Arial" w:hAnsi="Arial"/>
      <w:sz w:val="24"/>
      <w:szCs w:val="24"/>
    </w:rPr>
  </w:style>
  <w:style w:type="paragraph" w:customStyle="1" w:styleId="ConsPlusNonformat">
    <w:name w:val="ConsPlusNonformat"/>
    <w:rsid w:val="001F36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1F36BC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21">
    <w:name w:val="Body Text Indent 2"/>
    <w:basedOn w:val="a"/>
    <w:link w:val="22"/>
    <w:rsid w:val="001F36B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 w:firstLine="567"/>
      <w:jc w:val="both"/>
    </w:pPr>
    <w:rPr>
      <w:rFonts w:ascii="Arial" w:hAnsi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1F36BC"/>
    <w:rPr>
      <w:rFonts w:ascii="Arial" w:eastAsia="Times New Roman" w:hAnsi="Arial" w:cs="Times New Roman"/>
      <w:sz w:val="28"/>
      <w:szCs w:val="28"/>
      <w:lang w:eastAsia="ru-RU"/>
    </w:rPr>
  </w:style>
  <w:style w:type="paragraph" w:styleId="aa">
    <w:name w:val="List Paragraph"/>
    <w:basedOn w:val="a"/>
    <w:qFormat/>
    <w:rsid w:val="001F36BC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E74A0F"/>
    <w:rPr>
      <w:rFonts w:ascii="Calibri" w:eastAsia="SimSun" w:hAnsi="Calibri" w:cs="Calibri"/>
      <w:kern w:val="2"/>
    </w:rPr>
  </w:style>
  <w:style w:type="character" w:styleId="ab">
    <w:name w:val="Hyperlink"/>
    <w:rsid w:val="00F761E6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7069C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69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c">
    <w:name w:val="page number"/>
    <w:basedOn w:val="a0"/>
    <w:rsid w:val="00A7069C"/>
  </w:style>
  <w:style w:type="character" w:customStyle="1" w:styleId="ad">
    <w:name w:val="номер страницы"/>
    <w:basedOn w:val="a0"/>
    <w:rsid w:val="00A7069C"/>
  </w:style>
  <w:style w:type="character" w:customStyle="1" w:styleId="ae">
    <w:name w:val="Гипертекстовая ссылка"/>
    <w:uiPriority w:val="99"/>
    <w:rsid w:val="00A7069C"/>
    <w:rPr>
      <w:b/>
      <w:bCs/>
      <w:color w:val="106BBE"/>
    </w:rPr>
  </w:style>
  <w:style w:type="table" w:styleId="af">
    <w:name w:val="Table Grid"/>
    <w:basedOn w:val="a1"/>
    <w:uiPriority w:val="59"/>
    <w:rsid w:val="0049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074D7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rsid w:val="003074D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bsatz-Standardschriftart">
    <w:name w:val="Absatz-Standardschriftart"/>
    <w:rsid w:val="003074D7"/>
  </w:style>
  <w:style w:type="character" w:customStyle="1" w:styleId="WW-Absatz-Standardschriftart">
    <w:name w:val="WW-Absatz-Standardschriftart"/>
    <w:rsid w:val="003074D7"/>
  </w:style>
  <w:style w:type="character" w:customStyle="1" w:styleId="23">
    <w:name w:val="Основной шрифт абзаца2"/>
    <w:rsid w:val="003074D7"/>
  </w:style>
  <w:style w:type="character" w:customStyle="1" w:styleId="WW-Absatz-Standardschriftart1">
    <w:name w:val="WW-Absatz-Standardschriftart1"/>
    <w:rsid w:val="003074D7"/>
  </w:style>
  <w:style w:type="character" w:customStyle="1" w:styleId="WW-Absatz-Standardschriftart11">
    <w:name w:val="WW-Absatz-Standardschriftart11"/>
    <w:rsid w:val="003074D7"/>
  </w:style>
  <w:style w:type="character" w:customStyle="1" w:styleId="WW-Absatz-Standardschriftart111">
    <w:name w:val="WW-Absatz-Standardschriftart111"/>
    <w:rsid w:val="003074D7"/>
  </w:style>
  <w:style w:type="character" w:customStyle="1" w:styleId="WW-Absatz-Standardschriftart1111">
    <w:name w:val="WW-Absatz-Standardschriftart1111"/>
    <w:rsid w:val="003074D7"/>
  </w:style>
  <w:style w:type="character" w:customStyle="1" w:styleId="WW-Absatz-Standardschriftart11111">
    <w:name w:val="WW-Absatz-Standardschriftart11111"/>
    <w:rsid w:val="003074D7"/>
  </w:style>
  <w:style w:type="character" w:customStyle="1" w:styleId="WW-Absatz-Standardschriftart111111">
    <w:name w:val="WW-Absatz-Standardschriftart111111"/>
    <w:rsid w:val="003074D7"/>
  </w:style>
  <w:style w:type="character" w:customStyle="1" w:styleId="WW-Absatz-Standardschriftart1111111">
    <w:name w:val="WW-Absatz-Standardschriftart1111111"/>
    <w:rsid w:val="003074D7"/>
  </w:style>
  <w:style w:type="character" w:customStyle="1" w:styleId="WW-Absatz-Standardschriftart11111111">
    <w:name w:val="WW-Absatz-Standardschriftart11111111"/>
    <w:rsid w:val="003074D7"/>
  </w:style>
  <w:style w:type="character" w:customStyle="1" w:styleId="WW-Absatz-Standardschriftart111111111">
    <w:name w:val="WW-Absatz-Standardschriftart111111111"/>
    <w:rsid w:val="003074D7"/>
  </w:style>
  <w:style w:type="character" w:customStyle="1" w:styleId="WW-Absatz-Standardschriftart1111111111">
    <w:name w:val="WW-Absatz-Standardschriftart1111111111"/>
    <w:rsid w:val="003074D7"/>
  </w:style>
  <w:style w:type="character" w:customStyle="1" w:styleId="WW-Absatz-Standardschriftart11111111111">
    <w:name w:val="WW-Absatz-Standardschriftart11111111111"/>
    <w:rsid w:val="003074D7"/>
  </w:style>
  <w:style w:type="character" w:customStyle="1" w:styleId="WW-Absatz-Standardschriftart111111111111">
    <w:name w:val="WW-Absatz-Standardschriftart111111111111"/>
    <w:rsid w:val="003074D7"/>
  </w:style>
  <w:style w:type="character" w:customStyle="1" w:styleId="WW-Absatz-Standardschriftart1111111111111">
    <w:name w:val="WW-Absatz-Standardschriftart1111111111111"/>
    <w:rsid w:val="003074D7"/>
  </w:style>
  <w:style w:type="character" w:customStyle="1" w:styleId="WW-Absatz-Standardschriftart11111111111111">
    <w:name w:val="WW-Absatz-Standardschriftart11111111111111"/>
    <w:rsid w:val="003074D7"/>
  </w:style>
  <w:style w:type="character" w:customStyle="1" w:styleId="WW-Absatz-Standardschriftart111111111111111">
    <w:name w:val="WW-Absatz-Standardschriftart111111111111111"/>
    <w:rsid w:val="003074D7"/>
  </w:style>
  <w:style w:type="character" w:customStyle="1" w:styleId="WW-Absatz-Standardschriftart1111111111111111">
    <w:name w:val="WW-Absatz-Standardschriftart1111111111111111"/>
    <w:rsid w:val="003074D7"/>
  </w:style>
  <w:style w:type="character" w:customStyle="1" w:styleId="13">
    <w:name w:val="Основной шрифт абзаца1"/>
    <w:rsid w:val="003074D7"/>
  </w:style>
  <w:style w:type="character" w:customStyle="1" w:styleId="af0">
    <w:name w:val="Символ нумерации"/>
    <w:rsid w:val="003074D7"/>
  </w:style>
  <w:style w:type="paragraph" w:styleId="af1">
    <w:name w:val="Title"/>
    <w:basedOn w:val="a"/>
    <w:next w:val="af2"/>
    <w:link w:val="14"/>
    <w:rsid w:val="003074D7"/>
    <w:pPr>
      <w:keepNext/>
      <w:suppressAutoHyphens/>
      <w:spacing w:before="240" w:after="120"/>
    </w:pPr>
    <w:rPr>
      <w:rFonts w:eastAsia="Lucida Sans Unicode" w:cs="Tahoma"/>
      <w:sz w:val="28"/>
      <w:szCs w:val="28"/>
      <w:lang w:eastAsia="ar-SA"/>
    </w:rPr>
  </w:style>
  <w:style w:type="character" w:customStyle="1" w:styleId="14">
    <w:name w:val="Название Знак1"/>
    <w:basedOn w:val="a0"/>
    <w:link w:val="af1"/>
    <w:rsid w:val="003074D7"/>
    <w:rPr>
      <w:rFonts w:ascii="Times New Roman" w:eastAsia="Lucida Sans Unicode" w:hAnsi="Times New Roman" w:cs="Tahoma"/>
      <w:sz w:val="28"/>
      <w:szCs w:val="28"/>
      <w:lang w:eastAsia="ar-SA"/>
    </w:rPr>
  </w:style>
  <w:style w:type="paragraph" w:styleId="af2">
    <w:name w:val="Body Text"/>
    <w:basedOn w:val="a"/>
    <w:link w:val="af3"/>
    <w:rsid w:val="003074D7"/>
    <w:pPr>
      <w:suppressAutoHyphens/>
      <w:jc w:val="both"/>
    </w:pPr>
    <w:rPr>
      <w:sz w:val="24"/>
      <w:lang w:val="x-none" w:eastAsia="ar-SA"/>
    </w:rPr>
  </w:style>
  <w:style w:type="character" w:customStyle="1" w:styleId="af3">
    <w:name w:val="Основной текст Знак"/>
    <w:basedOn w:val="a0"/>
    <w:link w:val="af2"/>
    <w:rsid w:val="003074D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af4">
    <w:name w:val="List"/>
    <w:basedOn w:val="af2"/>
    <w:rsid w:val="003074D7"/>
    <w:rPr>
      <w:rFonts w:cs="Tahoma"/>
    </w:rPr>
  </w:style>
  <w:style w:type="paragraph" w:customStyle="1" w:styleId="24">
    <w:name w:val="Название2"/>
    <w:basedOn w:val="a"/>
    <w:rsid w:val="003074D7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3074D7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3074D7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3074D7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styleId="af5">
    <w:name w:val="Body Text Indent"/>
    <w:basedOn w:val="a"/>
    <w:link w:val="af6"/>
    <w:uiPriority w:val="99"/>
    <w:rsid w:val="003074D7"/>
    <w:pPr>
      <w:suppressAutoHyphens/>
      <w:ind w:firstLine="709"/>
      <w:jc w:val="both"/>
    </w:pPr>
    <w:rPr>
      <w:sz w:val="24"/>
      <w:lang w:val="x-none" w:eastAsia="ar-SA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3074D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17">
    <w:name w:val="Название объекта1"/>
    <w:basedOn w:val="a"/>
    <w:next w:val="a"/>
    <w:rsid w:val="003074D7"/>
    <w:pPr>
      <w:suppressAutoHyphens/>
      <w:spacing w:before="300"/>
      <w:jc w:val="center"/>
    </w:pPr>
    <w:rPr>
      <w:b/>
      <w:sz w:val="24"/>
      <w:lang w:eastAsia="ar-SA"/>
    </w:rPr>
  </w:style>
  <w:style w:type="paragraph" w:customStyle="1" w:styleId="af7">
    <w:name w:val="Содержимое таблицы"/>
    <w:basedOn w:val="a"/>
    <w:rsid w:val="003074D7"/>
    <w:pPr>
      <w:suppressLineNumbers/>
      <w:suppressAutoHyphens/>
    </w:pPr>
    <w:rPr>
      <w:sz w:val="24"/>
      <w:szCs w:val="24"/>
      <w:lang w:eastAsia="ar-SA"/>
    </w:rPr>
  </w:style>
  <w:style w:type="paragraph" w:customStyle="1" w:styleId="af8">
    <w:name w:val="Знак Знак Знак Знак Знак Знак Знак Знак Знак Знак"/>
    <w:basedOn w:val="a"/>
    <w:rsid w:val="003074D7"/>
    <w:pPr>
      <w:suppressAutoHyphens/>
      <w:spacing w:after="160" w:line="240" w:lineRule="exact"/>
    </w:pPr>
    <w:rPr>
      <w:rFonts w:ascii="Verdana" w:hAnsi="Verdana" w:cs="Verdana"/>
      <w:sz w:val="24"/>
      <w:szCs w:val="24"/>
      <w:lang w:val="en-US" w:eastAsia="ar-SA"/>
    </w:rPr>
  </w:style>
  <w:style w:type="paragraph" w:styleId="af9">
    <w:name w:val="No Spacing"/>
    <w:uiPriority w:val="1"/>
    <w:qFormat/>
    <w:rsid w:val="00307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3074D7"/>
    <w:rPr>
      <w:b/>
      <w:bCs/>
    </w:rPr>
  </w:style>
  <w:style w:type="character" w:customStyle="1" w:styleId="FontStyle37">
    <w:name w:val="Font Style37"/>
    <w:uiPriority w:val="99"/>
    <w:rsid w:val="003074D7"/>
    <w:rPr>
      <w:rFonts w:ascii="Times New Roman" w:hAnsi="Times New Roman" w:cs="Times New Roman"/>
      <w:sz w:val="20"/>
      <w:szCs w:val="20"/>
    </w:rPr>
  </w:style>
  <w:style w:type="paragraph" w:customStyle="1" w:styleId="afb">
    <w:name w:val="Обычный.Название подразделения"/>
    <w:rsid w:val="003074D7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  <w:lang w:eastAsia="ru-RU"/>
    </w:rPr>
  </w:style>
  <w:style w:type="paragraph" w:customStyle="1" w:styleId="Default">
    <w:name w:val="Default"/>
    <w:rsid w:val="003074D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customStyle="1" w:styleId="afc">
    <w:basedOn w:val="a"/>
    <w:next w:val="af1"/>
    <w:link w:val="afd"/>
    <w:qFormat/>
    <w:rsid w:val="003074D7"/>
    <w:pPr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d">
    <w:name w:val="Название Знак"/>
    <w:link w:val="afc"/>
    <w:rsid w:val="003074D7"/>
    <w:rPr>
      <w:sz w:val="28"/>
    </w:rPr>
  </w:style>
  <w:style w:type="paragraph" w:customStyle="1" w:styleId="18">
    <w:name w:val="Абзац списка1"/>
    <w:basedOn w:val="a"/>
    <w:rsid w:val="003074D7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3074D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074D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Cell">
    <w:name w:val="ConsPlusCell"/>
    <w:uiPriority w:val="99"/>
    <w:rsid w:val="003074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Нормальный (таблица)"/>
    <w:basedOn w:val="a"/>
    <w:next w:val="a"/>
    <w:uiPriority w:val="99"/>
    <w:rsid w:val="003074D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f">
    <w:name w:val="Normal (Web)"/>
    <w:basedOn w:val="a"/>
    <w:rsid w:val="003074D7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s1">
    <w:name w:val="s_1"/>
    <w:basedOn w:val="a"/>
    <w:rsid w:val="003074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4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http://www.heraldik.ru/reg36/36petropavlovsky_g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31C5-C41C-48D0-961C-23D26EF29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6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garkushova</dc:creator>
  <cp:keywords/>
  <dc:description/>
  <cp:lastModifiedBy>Леонова Юлия</cp:lastModifiedBy>
  <cp:revision>46</cp:revision>
  <cp:lastPrinted>2025-10-30T10:16:00Z</cp:lastPrinted>
  <dcterms:created xsi:type="dcterms:W3CDTF">2024-06-20T12:07:00Z</dcterms:created>
  <dcterms:modified xsi:type="dcterms:W3CDTF">2025-11-01T07:24:00Z</dcterms:modified>
</cp:coreProperties>
</file>