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C8" w:rsidRDefault="00D824C8" w:rsidP="00D824C8">
      <w:pPr>
        <w:ind w:firstLine="0"/>
      </w:pPr>
    </w:p>
    <w:p w:rsidR="00D824C8" w:rsidRDefault="00D824C8" w:rsidP="00AE7C78">
      <w:pPr>
        <w:ind w:firstLine="0"/>
        <w:jc w:val="center"/>
      </w:pPr>
      <w:r>
        <w:rPr>
          <w:noProof/>
          <w:szCs w:val="28"/>
        </w:rPr>
        <w:drawing>
          <wp:inline distT="0" distB="0" distL="0" distR="0">
            <wp:extent cx="75247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D824C8" w:rsidRDefault="00D824C8" w:rsidP="00D824C8">
      <w:pPr>
        <w:jc w:val="center"/>
      </w:pPr>
      <w:r>
        <w:rPr>
          <w:b/>
          <w:szCs w:val="28"/>
        </w:rPr>
        <w:t xml:space="preserve">                                                                                                 </w:t>
      </w:r>
    </w:p>
    <w:p w:rsidR="00D824C8" w:rsidRDefault="00D824C8" w:rsidP="00D824C8">
      <w:pPr>
        <w:ind w:firstLine="0"/>
        <w:jc w:val="center"/>
        <w:rPr>
          <w:rFonts w:ascii="Times New Roman" w:hAnsi="Times New Roman"/>
          <w:b/>
          <w:sz w:val="28"/>
          <w:szCs w:val="28"/>
        </w:rPr>
      </w:pPr>
      <w:r>
        <w:rPr>
          <w:rFonts w:ascii="Times New Roman" w:hAnsi="Times New Roman"/>
          <w:b/>
          <w:sz w:val="28"/>
          <w:szCs w:val="28"/>
        </w:rPr>
        <w:t>СОВЕТ НАРОДНЫХ ДЕПУТАТОВ ПЕТРОПАВЛОВСКОГО МУНИЦИПАЛЬНОГО РАЙОНА ВОРОНЕЖСКОЙ ОБЛАСТИ</w:t>
      </w:r>
    </w:p>
    <w:p w:rsidR="00D824C8" w:rsidRDefault="00D824C8" w:rsidP="00D824C8">
      <w:pPr>
        <w:ind w:firstLine="0"/>
        <w:jc w:val="center"/>
        <w:rPr>
          <w:rFonts w:ascii="Times New Roman" w:hAnsi="Times New Roman"/>
          <w:b/>
          <w:sz w:val="28"/>
          <w:szCs w:val="28"/>
        </w:rPr>
      </w:pPr>
    </w:p>
    <w:p w:rsidR="00D824C8" w:rsidRDefault="00D824C8" w:rsidP="00D824C8">
      <w:pPr>
        <w:jc w:val="center"/>
        <w:rPr>
          <w:b/>
          <w:szCs w:val="28"/>
        </w:rPr>
      </w:pPr>
    </w:p>
    <w:p w:rsidR="00D824C8" w:rsidRDefault="00D824C8" w:rsidP="00D824C8">
      <w:pPr>
        <w:jc w:val="center"/>
        <w:rPr>
          <w:rFonts w:ascii="Times New Roman" w:hAnsi="Times New Roman"/>
          <w:b/>
          <w:sz w:val="28"/>
          <w:szCs w:val="28"/>
        </w:rPr>
      </w:pPr>
      <w:r>
        <w:rPr>
          <w:rFonts w:ascii="Times New Roman" w:hAnsi="Times New Roman"/>
          <w:b/>
          <w:sz w:val="28"/>
          <w:szCs w:val="28"/>
        </w:rPr>
        <w:t>РЕШЕНИЕ</w:t>
      </w:r>
    </w:p>
    <w:p w:rsidR="00D824C8" w:rsidRDefault="00D824C8" w:rsidP="00D824C8">
      <w:pPr>
        <w:jc w:val="center"/>
        <w:rPr>
          <w:b/>
          <w:szCs w:val="28"/>
        </w:rPr>
      </w:pPr>
    </w:p>
    <w:p w:rsidR="00D824C8" w:rsidRDefault="00D824C8" w:rsidP="00D824C8">
      <w:pPr>
        <w:jc w:val="center"/>
        <w:rPr>
          <w:b/>
          <w:szCs w:val="28"/>
        </w:rPr>
      </w:pPr>
    </w:p>
    <w:p w:rsidR="00D824C8" w:rsidRDefault="00EE44E8" w:rsidP="00D824C8">
      <w:pPr>
        <w:ind w:firstLine="0"/>
        <w:rPr>
          <w:rFonts w:ascii="Times New Roman" w:hAnsi="Times New Roman"/>
          <w:sz w:val="28"/>
          <w:szCs w:val="28"/>
          <w:u w:val="single"/>
        </w:rPr>
      </w:pPr>
      <w:r>
        <w:rPr>
          <w:rFonts w:ascii="Times New Roman" w:hAnsi="Times New Roman"/>
          <w:sz w:val="28"/>
          <w:szCs w:val="28"/>
          <w:u w:val="single"/>
        </w:rPr>
        <w:t>от   24</w:t>
      </w:r>
      <w:r w:rsidR="00412CB6">
        <w:rPr>
          <w:rFonts w:ascii="Times New Roman" w:hAnsi="Times New Roman"/>
          <w:sz w:val="28"/>
          <w:szCs w:val="28"/>
          <w:u w:val="single"/>
        </w:rPr>
        <w:t>.12</w:t>
      </w:r>
      <w:r w:rsidR="00887B94">
        <w:rPr>
          <w:rFonts w:ascii="Times New Roman" w:hAnsi="Times New Roman"/>
          <w:sz w:val="28"/>
          <w:szCs w:val="28"/>
          <w:u w:val="single"/>
        </w:rPr>
        <w:t>.</w:t>
      </w:r>
      <w:r w:rsidR="00D73021">
        <w:rPr>
          <w:rFonts w:ascii="Times New Roman" w:hAnsi="Times New Roman"/>
          <w:sz w:val="28"/>
          <w:szCs w:val="28"/>
          <w:u w:val="single"/>
        </w:rPr>
        <w:t>2024</w:t>
      </w:r>
      <w:r w:rsidR="00D824C8">
        <w:rPr>
          <w:rFonts w:ascii="Times New Roman" w:hAnsi="Times New Roman"/>
          <w:sz w:val="28"/>
          <w:szCs w:val="28"/>
          <w:u w:val="single"/>
        </w:rPr>
        <w:t xml:space="preserve"> г.</w:t>
      </w:r>
      <w:r w:rsidR="00887B94">
        <w:rPr>
          <w:rFonts w:ascii="Times New Roman" w:hAnsi="Times New Roman"/>
          <w:sz w:val="28"/>
          <w:szCs w:val="28"/>
          <w:u w:val="single"/>
        </w:rPr>
        <w:t xml:space="preserve">   </w:t>
      </w:r>
      <w:r w:rsidR="00D824C8">
        <w:rPr>
          <w:rFonts w:ascii="Times New Roman" w:hAnsi="Times New Roman"/>
          <w:sz w:val="28"/>
          <w:szCs w:val="28"/>
          <w:u w:val="single"/>
        </w:rPr>
        <w:t xml:space="preserve"> №</w:t>
      </w:r>
      <w:r>
        <w:rPr>
          <w:rFonts w:ascii="Times New Roman" w:hAnsi="Times New Roman"/>
          <w:sz w:val="28"/>
          <w:szCs w:val="28"/>
          <w:u w:val="single"/>
        </w:rPr>
        <w:t>39</w:t>
      </w:r>
      <w:r w:rsidR="00D824C8">
        <w:rPr>
          <w:rFonts w:ascii="Times New Roman" w:hAnsi="Times New Roman"/>
          <w:sz w:val="28"/>
          <w:szCs w:val="28"/>
          <w:u w:val="single"/>
        </w:rPr>
        <w:tab/>
      </w:r>
      <w:r w:rsidR="00887B94">
        <w:rPr>
          <w:rFonts w:ascii="Times New Roman" w:hAnsi="Times New Roman"/>
          <w:sz w:val="28"/>
          <w:szCs w:val="28"/>
          <w:u w:val="single"/>
        </w:rPr>
        <w:t xml:space="preserve">   </w:t>
      </w:r>
      <w:r w:rsidR="00D824C8">
        <w:rPr>
          <w:rFonts w:ascii="Times New Roman" w:hAnsi="Times New Roman"/>
          <w:sz w:val="28"/>
          <w:szCs w:val="28"/>
          <w:u w:val="single"/>
        </w:rPr>
        <w:tab/>
        <w:t xml:space="preserve"> </w:t>
      </w:r>
    </w:p>
    <w:p w:rsidR="00D824C8" w:rsidRPr="00A07D64" w:rsidRDefault="00D824C8" w:rsidP="00D824C8">
      <w:pPr>
        <w:rPr>
          <w:rFonts w:ascii="Times New Roman" w:hAnsi="Times New Roman"/>
          <w:sz w:val="22"/>
          <w:szCs w:val="22"/>
        </w:rPr>
      </w:pPr>
      <w:r w:rsidRPr="00A07D64">
        <w:rPr>
          <w:rFonts w:ascii="Times New Roman" w:hAnsi="Times New Roman"/>
          <w:sz w:val="22"/>
          <w:szCs w:val="22"/>
        </w:rPr>
        <w:t xml:space="preserve">           с.Петропавловка</w:t>
      </w:r>
    </w:p>
    <w:p w:rsidR="00D824C8" w:rsidRDefault="00D824C8" w:rsidP="00D824C8">
      <w:pPr>
        <w:ind w:right="4253" w:firstLine="0"/>
        <w:contextualSpacing/>
        <w:rPr>
          <w:rFonts w:ascii="Times New Roman" w:hAnsi="Times New Roman"/>
          <w:sz w:val="28"/>
          <w:szCs w:val="28"/>
        </w:rPr>
      </w:pPr>
    </w:p>
    <w:p w:rsidR="00D824C8" w:rsidRPr="00D73021" w:rsidRDefault="00D73021" w:rsidP="00D824C8">
      <w:pPr>
        <w:ind w:right="4392"/>
        <w:rPr>
          <w:rFonts w:ascii="Times New Roman" w:hAnsi="Times New Roman"/>
          <w:sz w:val="28"/>
          <w:szCs w:val="28"/>
        </w:rPr>
      </w:pPr>
      <w:r w:rsidRPr="00D73021">
        <w:rPr>
          <w:rFonts w:ascii="Times New Roman" w:hAnsi="Times New Roman"/>
          <w:sz w:val="28"/>
          <w:szCs w:val="28"/>
        </w:rPr>
        <w:t>Об утверждении Положения о конкурсе на замещение должности муниципальной службы в Петропавловском муниципальном районе</w:t>
      </w:r>
    </w:p>
    <w:p w:rsidR="00D824C8" w:rsidRDefault="00D824C8" w:rsidP="00D824C8">
      <w:pPr>
        <w:rPr>
          <w:szCs w:val="28"/>
        </w:rPr>
      </w:pPr>
    </w:p>
    <w:p w:rsidR="00D73021" w:rsidRPr="00D73021" w:rsidRDefault="00D73021" w:rsidP="00D73021">
      <w:pPr>
        <w:rPr>
          <w:rFonts w:ascii="Times New Roman" w:hAnsi="Times New Roman"/>
          <w:sz w:val="28"/>
          <w:szCs w:val="28"/>
        </w:rPr>
      </w:pPr>
    </w:p>
    <w:p w:rsidR="003B62FF" w:rsidRPr="00D73021" w:rsidRDefault="00D73021" w:rsidP="004C4043">
      <w:pPr>
        <w:rPr>
          <w:rFonts w:ascii="Times New Roman" w:hAnsi="Times New Roman"/>
          <w:sz w:val="28"/>
          <w:szCs w:val="28"/>
        </w:rPr>
      </w:pPr>
      <w:r w:rsidRPr="00D73021">
        <w:rPr>
          <w:rFonts w:ascii="Times New Roman" w:hAnsi="Times New Roman"/>
          <w:sz w:val="28"/>
          <w:szCs w:val="28"/>
        </w:rPr>
        <w:t xml:space="preserve">В соответствии со </w:t>
      </w:r>
      <w:hyperlink r:id="rId7" w:history="1">
        <w:r w:rsidRPr="00D73021">
          <w:rPr>
            <w:rStyle w:val="a7"/>
            <w:rFonts w:ascii="Times New Roman" w:hAnsi="Times New Roman"/>
            <w:color w:val="auto"/>
            <w:sz w:val="28"/>
            <w:szCs w:val="28"/>
            <w:u w:val="none"/>
          </w:rPr>
          <w:t>статьей 17</w:t>
        </w:r>
      </w:hyperlink>
      <w:r w:rsidRPr="00D73021">
        <w:rPr>
          <w:rFonts w:ascii="Times New Roman" w:hAnsi="Times New Roman"/>
          <w:sz w:val="28"/>
          <w:szCs w:val="28"/>
        </w:rPr>
        <w:t xml:space="preserve"> Федерального закона от 02.03.2007 N 25-ФЗ "О муниципальной</w:t>
      </w:r>
      <w:r>
        <w:rPr>
          <w:rFonts w:ascii="Times New Roman" w:hAnsi="Times New Roman"/>
          <w:sz w:val="28"/>
          <w:szCs w:val="28"/>
        </w:rPr>
        <w:t xml:space="preserve"> службе в Российской Федерации", Уставом Петропавловского муниципального района, </w:t>
      </w:r>
      <w:r w:rsidR="00D824C8" w:rsidRPr="00D73021">
        <w:rPr>
          <w:rFonts w:ascii="Times New Roman" w:hAnsi="Times New Roman"/>
          <w:sz w:val="28"/>
          <w:szCs w:val="28"/>
        </w:rPr>
        <w:t>Совет народных депутатов Петропавловского муниципального района</w:t>
      </w:r>
      <w:r w:rsidR="00D27AA8">
        <w:rPr>
          <w:rFonts w:ascii="Times New Roman" w:hAnsi="Times New Roman"/>
          <w:sz w:val="28"/>
          <w:szCs w:val="28"/>
        </w:rPr>
        <w:t xml:space="preserve"> решил:</w:t>
      </w:r>
    </w:p>
    <w:p w:rsidR="00D73021" w:rsidRPr="00D73021" w:rsidRDefault="00D73021" w:rsidP="004C4043">
      <w:pPr>
        <w:rPr>
          <w:rFonts w:ascii="Times New Roman" w:hAnsi="Times New Roman"/>
          <w:sz w:val="28"/>
          <w:szCs w:val="28"/>
        </w:rPr>
      </w:pPr>
    </w:p>
    <w:p w:rsidR="00D73021" w:rsidRDefault="00D73021" w:rsidP="004C4043">
      <w:pPr>
        <w:pStyle w:val="a3"/>
        <w:numPr>
          <w:ilvl w:val="0"/>
          <w:numId w:val="12"/>
        </w:numPr>
        <w:ind w:left="0" w:firstLine="567"/>
        <w:rPr>
          <w:rFonts w:ascii="Times New Roman" w:hAnsi="Times New Roman"/>
          <w:sz w:val="28"/>
          <w:szCs w:val="28"/>
        </w:rPr>
      </w:pPr>
      <w:r w:rsidRPr="00D73021">
        <w:rPr>
          <w:rFonts w:ascii="Times New Roman" w:hAnsi="Times New Roman"/>
          <w:sz w:val="28"/>
          <w:szCs w:val="28"/>
        </w:rPr>
        <w:t xml:space="preserve">Утвердить </w:t>
      </w:r>
      <w:hyperlink r:id="rId8" w:anchor="P33" w:history="1">
        <w:r w:rsidRPr="00D73021">
          <w:rPr>
            <w:rStyle w:val="a7"/>
            <w:rFonts w:ascii="Times New Roman" w:hAnsi="Times New Roman"/>
            <w:color w:val="auto"/>
            <w:sz w:val="28"/>
            <w:szCs w:val="28"/>
            <w:u w:val="none"/>
          </w:rPr>
          <w:t>Положение</w:t>
        </w:r>
      </w:hyperlink>
      <w:r w:rsidRPr="00D73021">
        <w:rPr>
          <w:rFonts w:ascii="Times New Roman" w:hAnsi="Times New Roman"/>
          <w:sz w:val="28"/>
          <w:szCs w:val="28"/>
        </w:rPr>
        <w:t xml:space="preserve"> о конкурсе на замещение должности муниципальной службы в Петропав</w:t>
      </w:r>
      <w:r>
        <w:rPr>
          <w:rFonts w:ascii="Times New Roman" w:hAnsi="Times New Roman"/>
          <w:sz w:val="28"/>
          <w:szCs w:val="28"/>
        </w:rPr>
        <w:t xml:space="preserve">ловском муниципальном районе </w:t>
      </w:r>
      <w:r w:rsidRPr="00D73021">
        <w:rPr>
          <w:rFonts w:ascii="Times New Roman" w:hAnsi="Times New Roman"/>
          <w:sz w:val="28"/>
          <w:szCs w:val="28"/>
        </w:rPr>
        <w:t>согласно приложению</w:t>
      </w:r>
      <w:r w:rsidR="00D27AA8">
        <w:rPr>
          <w:rFonts w:ascii="Times New Roman" w:hAnsi="Times New Roman"/>
          <w:sz w:val="28"/>
          <w:szCs w:val="28"/>
        </w:rPr>
        <w:t xml:space="preserve"> к настоящему решению</w:t>
      </w:r>
      <w:r w:rsidRPr="00D73021">
        <w:rPr>
          <w:rFonts w:ascii="Times New Roman" w:hAnsi="Times New Roman"/>
          <w:sz w:val="28"/>
          <w:szCs w:val="28"/>
        </w:rPr>
        <w:t>.</w:t>
      </w:r>
    </w:p>
    <w:p w:rsidR="00681F6E" w:rsidRDefault="00681F6E" w:rsidP="004C4043">
      <w:pPr>
        <w:pStyle w:val="a3"/>
        <w:numPr>
          <w:ilvl w:val="0"/>
          <w:numId w:val="12"/>
        </w:numPr>
        <w:ind w:left="0" w:firstLine="567"/>
        <w:rPr>
          <w:rFonts w:ascii="Times New Roman" w:hAnsi="Times New Roman"/>
          <w:sz w:val="28"/>
          <w:szCs w:val="28"/>
        </w:rPr>
      </w:pPr>
      <w:r>
        <w:rPr>
          <w:rFonts w:ascii="Times New Roman" w:hAnsi="Times New Roman"/>
          <w:sz w:val="28"/>
          <w:szCs w:val="28"/>
        </w:rPr>
        <w:t xml:space="preserve">Решение </w:t>
      </w:r>
      <w:r w:rsidR="004C4043">
        <w:rPr>
          <w:rFonts w:ascii="Times New Roman" w:hAnsi="Times New Roman"/>
          <w:sz w:val="28"/>
          <w:szCs w:val="28"/>
        </w:rPr>
        <w:t>С</w:t>
      </w:r>
      <w:r>
        <w:rPr>
          <w:rFonts w:ascii="Times New Roman" w:hAnsi="Times New Roman"/>
          <w:sz w:val="28"/>
          <w:szCs w:val="28"/>
        </w:rPr>
        <w:t xml:space="preserve">овета народных депутатов  Петропавловского </w:t>
      </w:r>
      <w:r w:rsidR="004C4043">
        <w:rPr>
          <w:rFonts w:ascii="Times New Roman" w:hAnsi="Times New Roman"/>
          <w:sz w:val="28"/>
          <w:szCs w:val="28"/>
        </w:rPr>
        <w:t xml:space="preserve">муниципального района </w:t>
      </w:r>
      <w:r>
        <w:rPr>
          <w:rFonts w:ascii="Times New Roman" w:hAnsi="Times New Roman"/>
          <w:sz w:val="28"/>
          <w:szCs w:val="28"/>
        </w:rPr>
        <w:t xml:space="preserve">от   </w:t>
      </w:r>
      <w:r w:rsidR="004C4043">
        <w:rPr>
          <w:rFonts w:ascii="Times New Roman" w:hAnsi="Times New Roman"/>
          <w:sz w:val="28"/>
          <w:szCs w:val="28"/>
        </w:rPr>
        <w:t>25.06.2008 года  №50 «О порядке проведения конкурса на замещение должности муниципальной службы»</w:t>
      </w:r>
      <w:r w:rsidR="00EC6E46">
        <w:rPr>
          <w:rFonts w:ascii="Times New Roman" w:hAnsi="Times New Roman"/>
          <w:sz w:val="28"/>
          <w:szCs w:val="28"/>
        </w:rPr>
        <w:t xml:space="preserve"> отменить</w:t>
      </w:r>
      <w:r w:rsidR="004C4043">
        <w:rPr>
          <w:rFonts w:ascii="Times New Roman" w:hAnsi="Times New Roman"/>
          <w:sz w:val="28"/>
          <w:szCs w:val="28"/>
        </w:rPr>
        <w:t>.</w:t>
      </w:r>
    </w:p>
    <w:p w:rsidR="00D824C8" w:rsidRPr="00EE2333" w:rsidRDefault="00681F6E" w:rsidP="004C4043">
      <w:pPr>
        <w:rPr>
          <w:rFonts w:ascii="Times New Roman" w:hAnsi="Times New Roman"/>
          <w:color w:val="000000"/>
          <w:sz w:val="28"/>
          <w:szCs w:val="28"/>
        </w:rPr>
      </w:pPr>
      <w:r>
        <w:rPr>
          <w:rStyle w:val="FontStyle22"/>
          <w:sz w:val="28"/>
          <w:szCs w:val="28"/>
        </w:rPr>
        <w:t>3</w:t>
      </w:r>
      <w:r w:rsidR="00D824C8" w:rsidRPr="00EE2333">
        <w:rPr>
          <w:rStyle w:val="FontStyle22"/>
          <w:sz w:val="28"/>
          <w:szCs w:val="28"/>
        </w:rPr>
        <w:t xml:space="preserve">. </w:t>
      </w:r>
      <w:r w:rsidR="00D824C8" w:rsidRPr="00EE2333">
        <w:rPr>
          <w:rFonts w:ascii="Times New Roman" w:hAnsi="Times New Roman"/>
          <w:sz w:val="28"/>
          <w:szCs w:val="28"/>
        </w:rPr>
        <w:t>Настоящее решение вступает в силу с момента его опубликования в официальном периодическом издании «Петропавловский муниципальный вестник»</w:t>
      </w:r>
      <w:r w:rsidR="00A07D64" w:rsidRPr="00EE2333">
        <w:rPr>
          <w:rFonts w:ascii="Times New Roman" w:hAnsi="Times New Roman"/>
          <w:sz w:val="28"/>
          <w:szCs w:val="28"/>
        </w:rPr>
        <w:t>.</w:t>
      </w:r>
    </w:p>
    <w:p w:rsidR="00D824C8" w:rsidRDefault="00D824C8" w:rsidP="004C4043">
      <w:pPr>
        <w:rPr>
          <w:szCs w:val="28"/>
        </w:rPr>
      </w:pPr>
    </w:p>
    <w:p w:rsidR="005726AD" w:rsidRDefault="005726AD" w:rsidP="00D73021">
      <w:pPr>
        <w:rPr>
          <w:szCs w:val="28"/>
        </w:rPr>
      </w:pPr>
    </w:p>
    <w:p w:rsidR="00681F6E" w:rsidRDefault="00681F6E" w:rsidP="00D73021">
      <w:pPr>
        <w:rPr>
          <w:szCs w:val="28"/>
        </w:rPr>
      </w:pPr>
    </w:p>
    <w:p w:rsidR="00D824C8" w:rsidRDefault="00D824C8" w:rsidP="00D824C8">
      <w:pPr>
        <w:rPr>
          <w:rFonts w:ascii="Times New Roman" w:hAnsi="Times New Roman"/>
          <w:sz w:val="28"/>
          <w:szCs w:val="28"/>
        </w:rPr>
      </w:pPr>
      <w:r>
        <w:rPr>
          <w:rFonts w:ascii="Times New Roman" w:hAnsi="Times New Roman"/>
          <w:sz w:val="28"/>
          <w:szCs w:val="28"/>
        </w:rPr>
        <w:t>Глава Петропавловского</w:t>
      </w:r>
    </w:p>
    <w:p w:rsidR="00D824C8" w:rsidRDefault="00D824C8" w:rsidP="00D824C8">
      <w:pPr>
        <w:rPr>
          <w:rFonts w:ascii="Times New Roman" w:hAnsi="Times New Roman"/>
          <w:sz w:val="28"/>
          <w:szCs w:val="28"/>
        </w:rPr>
      </w:pPr>
      <w:r>
        <w:rPr>
          <w:rFonts w:ascii="Times New Roman" w:hAnsi="Times New Roman"/>
          <w:sz w:val="28"/>
          <w:szCs w:val="28"/>
        </w:rPr>
        <w:t xml:space="preserve">муниципального района                                           С.И. Хромых </w:t>
      </w:r>
    </w:p>
    <w:p w:rsidR="00D824C8" w:rsidRDefault="00D824C8" w:rsidP="00D824C8">
      <w:pPr>
        <w:rPr>
          <w:rFonts w:ascii="Times New Roman" w:hAnsi="Times New Roman"/>
          <w:sz w:val="28"/>
          <w:szCs w:val="28"/>
        </w:rPr>
      </w:pPr>
    </w:p>
    <w:p w:rsidR="00D824C8" w:rsidRDefault="00D824C8" w:rsidP="00D824C8">
      <w:pPr>
        <w:pStyle w:val="a4"/>
        <w:spacing w:line="100" w:lineRule="atLeast"/>
        <w:ind w:left="360" w:right="-60"/>
        <w:jc w:val="both"/>
        <w:rPr>
          <w:rFonts w:cs="Arial"/>
          <w:sz w:val="24"/>
          <w:szCs w:val="24"/>
        </w:rPr>
      </w:pPr>
    </w:p>
    <w:p w:rsidR="00A07D64" w:rsidRPr="00A07D64" w:rsidRDefault="00D824C8" w:rsidP="00A07D64">
      <w:pPr>
        <w:pStyle w:val="Style4"/>
        <w:tabs>
          <w:tab w:val="left" w:pos="7445"/>
        </w:tabs>
        <w:spacing w:line="240" w:lineRule="auto"/>
        <w:ind w:left="4536" w:firstLine="0"/>
        <w:rPr>
          <w:rStyle w:val="FontStyle22"/>
          <w:sz w:val="24"/>
          <w:szCs w:val="24"/>
        </w:rPr>
      </w:pPr>
      <w:r>
        <w:rPr>
          <w:rStyle w:val="FontStyle22"/>
          <w:rFonts w:cs="Arial"/>
        </w:rPr>
        <w:br w:type="page"/>
      </w:r>
      <w:r w:rsidR="00A07D64" w:rsidRPr="00A07D64">
        <w:rPr>
          <w:rStyle w:val="FontStyle22"/>
          <w:sz w:val="24"/>
          <w:szCs w:val="24"/>
        </w:rPr>
        <w:lastRenderedPageBreak/>
        <w:t xml:space="preserve">Приложение </w:t>
      </w:r>
    </w:p>
    <w:p w:rsidR="00A07D64" w:rsidRDefault="00A07D64" w:rsidP="00A07D64">
      <w:pPr>
        <w:pStyle w:val="Style4"/>
        <w:tabs>
          <w:tab w:val="left" w:pos="7445"/>
        </w:tabs>
        <w:spacing w:line="240" w:lineRule="auto"/>
        <w:ind w:left="4536" w:firstLine="0"/>
        <w:rPr>
          <w:rStyle w:val="FontStyle22"/>
          <w:sz w:val="24"/>
          <w:szCs w:val="24"/>
        </w:rPr>
      </w:pPr>
      <w:r w:rsidRPr="00A07D64">
        <w:rPr>
          <w:rStyle w:val="FontStyle22"/>
          <w:sz w:val="24"/>
          <w:szCs w:val="24"/>
        </w:rPr>
        <w:t xml:space="preserve">к </w:t>
      </w:r>
      <w:r>
        <w:rPr>
          <w:rStyle w:val="FontStyle22"/>
          <w:sz w:val="24"/>
          <w:szCs w:val="24"/>
        </w:rPr>
        <w:t xml:space="preserve">решению </w:t>
      </w:r>
      <w:r w:rsidR="00D824C8" w:rsidRPr="00A07D64">
        <w:rPr>
          <w:rStyle w:val="FontStyle22"/>
          <w:sz w:val="24"/>
          <w:szCs w:val="24"/>
        </w:rPr>
        <w:t>Совета народных депутатов</w:t>
      </w:r>
    </w:p>
    <w:p w:rsidR="00D824C8" w:rsidRDefault="00A07D64" w:rsidP="00A07D64">
      <w:pPr>
        <w:pStyle w:val="Style4"/>
        <w:tabs>
          <w:tab w:val="left" w:pos="7445"/>
        </w:tabs>
        <w:spacing w:line="240" w:lineRule="auto"/>
        <w:ind w:left="4536" w:firstLine="0"/>
        <w:rPr>
          <w:rStyle w:val="FontStyle22"/>
          <w:sz w:val="28"/>
          <w:szCs w:val="28"/>
        </w:rPr>
      </w:pPr>
      <w:r>
        <w:rPr>
          <w:rStyle w:val="FontStyle22"/>
          <w:sz w:val="24"/>
          <w:szCs w:val="24"/>
        </w:rPr>
        <w:t>Петропавловского муниципального района</w:t>
      </w:r>
      <w:r w:rsidR="00D824C8" w:rsidRPr="00A07D64">
        <w:rPr>
          <w:rStyle w:val="FontStyle22"/>
          <w:sz w:val="24"/>
          <w:szCs w:val="24"/>
        </w:rPr>
        <w:br/>
      </w:r>
      <w:r>
        <w:rPr>
          <w:rStyle w:val="FontStyle22"/>
          <w:sz w:val="24"/>
          <w:szCs w:val="24"/>
        </w:rPr>
        <w:t xml:space="preserve">                       </w:t>
      </w:r>
      <w:r w:rsidR="00D824C8" w:rsidRPr="00A07D64">
        <w:rPr>
          <w:rStyle w:val="FontStyle22"/>
          <w:sz w:val="24"/>
          <w:szCs w:val="24"/>
        </w:rPr>
        <w:t>№</w:t>
      </w:r>
      <w:r w:rsidR="00EE44E8">
        <w:rPr>
          <w:rStyle w:val="FontStyle22"/>
          <w:sz w:val="24"/>
          <w:szCs w:val="24"/>
        </w:rPr>
        <w:t>39</w:t>
      </w:r>
      <w:r w:rsidR="00D73021">
        <w:rPr>
          <w:rStyle w:val="FontStyle22"/>
          <w:sz w:val="24"/>
          <w:szCs w:val="24"/>
        </w:rPr>
        <w:t xml:space="preserve">     </w:t>
      </w:r>
      <w:r w:rsidR="002F64FF">
        <w:rPr>
          <w:rStyle w:val="FontStyle22"/>
          <w:sz w:val="24"/>
          <w:szCs w:val="24"/>
        </w:rPr>
        <w:t xml:space="preserve"> </w:t>
      </w:r>
      <w:r w:rsidR="00D27AA8">
        <w:rPr>
          <w:rStyle w:val="FontStyle22"/>
          <w:sz w:val="24"/>
          <w:szCs w:val="24"/>
        </w:rPr>
        <w:t xml:space="preserve">от   </w:t>
      </w:r>
      <w:r w:rsidR="00EE44E8">
        <w:rPr>
          <w:rStyle w:val="FontStyle22"/>
          <w:sz w:val="24"/>
          <w:szCs w:val="24"/>
        </w:rPr>
        <w:t>24</w:t>
      </w:r>
      <w:r w:rsidR="00D27AA8">
        <w:rPr>
          <w:rStyle w:val="FontStyle22"/>
          <w:sz w:val="24"/>
          <w:szCs w:val="24"/>
        </w:rPr>
        <w:t>.12</w:t>
      </w:r>
      <w:r w:rsidR="00D73021">
        <w:rPr>
          <w:rStyle w:val="FontStyle22"/>
          <w:sz w:val="24"/>
          <w:szCs w:val="24"/>
        </w:rPr>
        <w:t xml:space="preserve">.2024  </w:t>
      </w:r>
      <w:r w:rsidR="00D824C8" w:rsidRPr="00A07D64">
        <w:rPr>
          <w:rStyle w:val="FontStyle22"/>
          <w:sz w:val="24"/>
          <w:szCs w:val="24"/>
        </w:rPr>
        <w:t>г</w:t>
      </w:r>
      <w:r w:rsidR="00D824C8">
        <w:rPr>
          <w:rStyle w:val="FontStyle22"/>
          <w:sz w:val="28"/>
          <w:szCs w:val="28"/>
        </w:rPr>
        <w:t>.</w:t>
      </w:r>
    </w:p>
    <w:p w:rsidR="00D73021" w:rsidRPr="00D73021" w:rsidRDefault="00D73021" w:rsidP="00D73021">
      <w:pPr>
        <w:ind w:firstLine="0"/>
      </w:pPr>
    </w:p>
    <w:p w:rsidR="00D73021" w:rsidRPr="00AE7C78" w:rsidRDefault="00D73021" w:rsidP="00AE7C78">
      <w:pPr>
        <w:ind w:firstLine="0"/>
        <w:rPr>
          <w:rFonts w:ascii="Times New Roman" w:hAnsi="Times New Roman"/>
          <w:sz w:val="28"/>
          <w:szCs w:val="28"/>
        </w:rPr>
      </w:pPr>
    </w:p>
    <w:p w:rsidR="00D73021" w:rsidRPr="00AE7C78" w:rsidRDefault="00D73021" w:rsidP="00AE7C78">
      <w:pPr>
        <w:ind w:firstLine="0"/>
        <w:jc w:val="center"/>
        <w:rPr>
          <w:rFonts w:ascii="Times New Roman" w:hAnsi="Times New Roman"/>
          <w:b/>
          <w:sz w:val="28"/>
          <w:szCs w:val="28"/>
        </w:rPr>
      </w:pPr>
      <w:bookmarkStart w:id="0" w:name="P33"/>
      <w:bookmarkEnd w:id="0"/>
      <w:r w:rsidRPr="00AE7C78">
        <w:rPr>
          <w:rFonts w:ascii="Times New Roman" w:hAnsi="Times New Roman"/>
          <w:b/>
          <w:sz w:val="28"/>
          <w:szCs w:val="28"/>
        </w:rPr>
        <w:t>ПОЛОЖЕНИЕ</w:t>
      </w:r>
    </w:p>
    <w:p w:rsidR="00D73021" w:rsidRPr="00AE7C78" w:rsidRDefault="00D73021" w:rsidP="00AE7C78">
      <w:pPr>
        <w:ind w:firstLine="0"/>
        <w:jc w:val="center"/>
        <w:rPr>
          <w:rFonts w:ascii="Times New Roman" w:hAnsi="Times New Roman"/>
          <w:b/>
          <w:sz w:val="28"/>
          <w:szCs w:val="28"/>
        </w:rPr>
      </w:pPr>
      <w:r w:rsidRPr="00AE7C78">
        <w:rPr>
          <w:rFonts w:ascii="Times New Roman" w:hAnsi="Times New Roman"/>
          <w:b/>
          <w:sz w:val="28"/>
          <w:szCs w:val="28"/>
        </w:rPr>
        <w:t>О КОНКУРСЕ НА ЗАМЕЩЕНИЕ ДОЛЖНОСТИ МУНИЦИПАЛЬНОЙ</w:t>
      </w:r>
    </w:p>
    <w:p w:rsidR="00D73021" w:rsidRPr="00AE7C78" w:rsidRDefault="00D73021" w:rsidP="00AE7C78">
      <w:pPr>
        <w:ind w:firstLine="0"/>
        <w:jc w:val="center"/>
        <w:rPr>
          <w:rFonts w:ascii="Times New Roman" w:hAnsi="Times New Roman"/>
          <w:b/>
          <w:sz w:val="28"/>
          <w:szCs w:val="28"/>
        </w:rPr>
      </w:pPr>
      <w:r w:rsidRPr="00AE7C78">
        <w:rPr>
          <w:rFonts w:ascii="Times New Roman" w:hAnsi="Times New Roman"/>
          <w:b/>
          <w:sz w:val="28"/>
          <w:szCs w:val="28"/>
        </w:rPr>
        <w:t>СЛУЖБЫ В ПЕТРОПАВЛОВСКОМ МУНИЦИПАЛЬНОМ Р</w:t>
      </w:r>
      <w:bookmarkStart w:id="1" w:name="_GoBack"/>
      <w:bookmarkEnd w:id="1"/>
      <w:r w:rsidRPr="00AE7C78">
        <w:rPr>
          <w:rFonts w:ascii="Times New Roman" w:hAnsi="Times New Roman"/>
          <w:b/>
          <w:sz w:val="28"/>
          <w:szCs w:val="28"/>
        </w:rPr>
        <w:t>АЙОНЕ</w:t>
      </w:r>
    </w:p>
    <w:p w:rsidR="00D73021" w:rsidRPr="00AE7C78" w:rsidRDefault="00D73021" w:rsidP="00AE7C78">
      <w:pPr>
        <w:ind w:firstLine="0"/>
        <w:rPr>
          <w:rFonts w:ascii="Times New Roman" w:hAnsi="Times New Roman"/>
          <w:sz w:val="28"/>
          <w:szCs w:val="28"/>
        </w:rPr>
      </w:pPr>
    </w:p>
    <w:p w:rsidR="00D73021" w:rsidRPr="00AE7C78" w:rsidRDefault="00D73021" w:rsidP="00AE7C78">
      <w:pPr>
        <w:pStyle w:val="a3"/>
        <w:numPr>
          <w:ilvl w:val="0"/>
          <w:numId w:val="13"/>
        </w:numPr>
        <w:ind w:left="-142" w:firstLine="567"/>
        <w:rPr>
          <w:rFonts w:ascii="Times New Roman" w:hAnsi="Times New Roman"/>
          <w:sz w:val="28"/>
          <w:szCs w:val="28"/>
        </w:rPr>
      </w:pPr>
      <w:r w:rsidRPr="00AE7C78">
        <w:rPr>
          <w:rFonts w:ascii="Times New Roman" w:hAnsi="Times New Roman"/>
          <w:sz w:val="28"/>
          <w:szCs w:val="28"/>
        </w:rPr>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73021" w:rsidRPr="00AE7C78" w:rsidRDefault="00D73021" w:rsidP="00AE7C78">
      <w:pPr>
        <w:pStyle w:val="a3"/>
        <w:numPr>
          <w:ilvl w:val="0"/>
          <w:numId w:val="13"/>
        </w:numPr>
        <w:ind w:left="-142" w:firstLine="567"/>
        <w:rPr>
          <w:rFonts w:ascii="Times New Roman" w:hAnsi="Times New Roman"/>
          <w:sz w:val="28"/>
          <w:szCs w:val="28"/>
        </w:rPr>
      </w:pPr>
      <w:r w:rsidRPr="00AE7C78">
        <w:rPr>
          <w:rFonts w:ascii="Times New Roman" w:hAnsi="Times New Roman"/>
          <w:sz w:val="28"/>
          <w:szCs w:val="28"/>
        </w:rPr>
        <w:t>Настоящее Положение определяет порядок и условия проведения конкурса на замещение вакантной должности муниципальной службы в</w:t>
      </w:r>
      <w:r w:rsidR="00A124C2" w:rsidRPr="00AE7C78">
        <w:rPr>
          <w:rFonts w:ascii="Times New Roman" w:hAnsi="Times New Roman"/>
          <w:sz w:val="28"/>
          <w:szCs w:val="28"/>
        </w:rPr>
        <w:t xml:space="preserve"> Петропавловском муниципальном районе</w:t>
      </w:r>
      <w:r w:rsidRPr="00AE7C78">
        <w:rPr>
          <w:rFonts w:ascii="Times New Roman" w:hAnsi="Times New Roman"/>
          <w:sz w:val="28"/>
          <w:szCs w:val="28"/>
        </w:rPr>
        <w:t>.</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Конкурс на замещение вакантной должности муниципальной службы (далее -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Конкурс заключается в оценке профессионального уровня претендентов на замещение вакантной должности муниципальной службы, их соответствия установленным квалификационным требованиям к должности муниципальной службы.</w:t>
      </w:r>
    </w:p>
    <w:p w:rsidR="00D73021" w:rsidRPr="00AE7C78" w:rsidRDefault="00A124C2" w:rsidP="00AE7C78">
      <w:pPr>
        <w:ind w:left="-142"/>
        <w:rPr>
          <w:rFonts w:ascii="Times New Roman" w:hAnsi="Times New Roman"/>
          <w:sz w:val="28"/>
          <w:szCs w:val="28"/>
        </w:rPr>
      </w:pPr>
      <w:r w:rsidRPr="00AE7C78">
        <w:rPr>
          <w:rFonts w:ascii="Times New Roman" w:hAnsi="Times New Roman"/>
          <w:sz w:val="28"/>
          <w:szCs w:val="28"/>
        </w:rPr>
        <w:t xml:space="preserve">2. Конкурс </w:t>
      </w:r>
      <w:r w:rsidR="00D73021" w:rsidRPr="00AE7C78">
        <w:rPr>
          <w:rFonts w:ascii="Times New Roman" w:hAnsi="Times New Roman"/>
          <w:sz w:val="28"/>
          <w:szCs w:val="28"/>
        </w:rPr>
        <w:t>в</w:t>
      </w:r>
      <w:r w:rsidRPr="00AE7C78">
        <w:rPr>
          <w:rFonts w:ascii="Times New Roman" w:hAnsi="Times New Roman"/>
          <w:sz w:val="28"/>
          <w:szCs w:val="28"/>
        </w:rPr>
        <w:t xml:space="preserve"> Петропавловском муниципальном районе </w:t>
      </w:r>
      <w:r w:rsidR="00D73021" w:rsidRPr="00AE7C78">
        <w:rPr>
          <w:rFonts w:ascii="Times New Roman" w:hAnsi="Times New Roman"/>
          <w:sz w:val="28"/>
          <w:szCs w:val="28"/>
        </w:rPr>
        <w:t xml:space="preserve">объявляется по решению руководителя органа местного самоуправления </w:t>
      </w:r>
      <w:r w:rsidRPr="00AE7C78">
        <w:rPr>
          <w:rFonts w:ascii="Times New Roman" w:hAnsi="Times New Roman"/>
          <w:sz w:val="28"/>
          <w:szCs w:val="28"/>
        </w:rPr>
        <w:t xml:space="preserve">в Петропавловском муниципальном районе </w:t>
      </w:r>
      <w:r w:rsidR="00D73021" w:rsidRPr="00AE7C78">
        <w:rPr>
          <w:rFonts w:ascii="Times New Roman" w:hAnsi="Times New Roman"/>
          <w:sz w:val="28"/>
          <w:szCs w:val="28"/>
        </w:rPr>
        <w:t>(далее - работодатель) при наличии вакантной (не замещенной муниципальным служащим) должности муниципальной службы, замещение которой производится на конкурсной основе.</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3. Конкурс не проводится:</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 xml:space="preserve">а) при назначении муниципального служащего на иную должность муниципальной службы в случаях, предусмотренных </w:t>
      </w:r>
      <w:hyperlink r:id="rId9" w:history="1">
        <w:r w:rsidRPr="00AE7C78">
          <w:rPr>
            <w:rStyle w:val="a7"/>
            <w:rFonts w:ascii="Times New Roman" w:hAnsi="Times New Roman"/>
            <w:color w:val="auto"/>
            <w:sz w:val="28"/>
            <w:szCs w:val="28"/>
            <w:u w:val="none"/>
          </w:rPr>
          <w:t>статьей 73</w:t>
        </w:r>
      </w:hyperlink>
      <w:r w:rsidRPr="00AE7C78">
        <w:rPr>
          <w:rFonts w:ascii="Times New Roman" w:hAnsi="Times New Roman"/>
          <w:sz w:val="28"/>
          <w:szCs w:val="28"/>
        </w:rPr>
        <w:t xml:space="preserve"> Трудового кодекса Российской Федерации; при реорганизации, ликвидации, изменении структуры органа, а также при сокращении должности муниципальной службы;</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б) при назначении на должности муниципальной службы, относящиеся к группе младших муниципальных должностей;</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в) при заключении срочного трудового договора;</w:t>
      </w:r>
    </w:p>
    <w:p w:rsidR="00D73021" w:rsidRPr="00AE7C78" w:rsidRDefault="00AE7C78" w:rsidP="00AE7C78">
      <w:pPr>
        <w:ind w:left="-142"/>
        <w:rPr>
          <w:rFonts w:ascii="Times New Roman" w:hAnsi="Times New Roman"/>
          <w:sz w:val="28"/>
          <w:szCs w:val="28"/>
        </w:rPr>
      </w:pPr>
      <w:r>
        <w:rPr>
          <w:rFonts w:ascii="Times New Roman" w:hAnsi="Times New Roman"/>
          <w:sz w:val="28"/>
          <w:szCs w:val="28"/>
        </w:rPr>
        <w:t xml:space="preserve">г) </w:t>
      </w:r>
      <w:r w:rsidR="00D73021" w:rsidRPr="00AE7C78">
        <w:rPr>
          <w:rFonts w:ascii="Times New Roman" w:hAnsi="Times New Roman"/>
          <w:sz w:val="28"/>
          <w:szCs w:val="28"/>
        </w:rPr>
        <w:t>при назначении на должность муниципальной службы граждан, состоящих в кадровом резерве;</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д) при назначении на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lastRenderedPageBreak/>
        <w:t>е) при назначении на должности муниципальной службы, назначение на которые производится по согласованию с</w:t>
      </w:r>
      <w:r w:rsidR="00A124C2" w:rsidRPr="00AE7C78">
        <w:rPr>
          <w:rFonts w:ascii="Times New Roman" w:hAnsi="Times New Roman"/>
          <w:sz w:val="28"/>
          <w:szCs w:val="28"/>
        </w:rPr>
        <w:t xml:space="preserve"> Советом народных депутатов Петропавловского муниципального района</w:t>
      </w:r>
      <w:r w:rsidRPr="00AE7C78">
        <w:rPr>
          <w:rFonts w:ascii="Times New Roman" w:hAnsi="Times New Roman"/>
          <w:sz w:val="28"/>
          <w:szCs w:val="28"/>
        </w:rPr>
        <w:t>;</w:t>
      </w:r>
    </w:p>
    <w:p w:rsidR="00D73021" w:rsidRPr="00AE7C78" w:rsidRDefault="00A124C2" w:rsidP="00AE7C78">
      <w:pPr>
        <w:ind w:left="-142"/>
        <w:rPr>
          <w:rFonts w:ascii="Times New Roman" w:hAnsi="Times New Roman"/>
          <w:sz w:val="28"/>
          <w:szCs w:val="28"/>
        </w:rPr>
      </w:pPr>
      <w:r w:rsidRPr="00AE7C78">
        <w:rPr>
          <w:rFonts w:ascii="Times New Roman" w:hAnsi="Times New Roman"/>
          <w:sz w:val="28"/>
          <w:szCs w:val="28"/>
        </w:rPr>
        <w:t>ж</w:t>
      </w:r>
      <w:r w:rsidR="00D73021" w:rsidRPr="00AE7C78">
        <w:rPr>
          <w:rFonts w:ascii="Times New Roman" w:hAnsi="Times New Roman"/>
          <w:sz w:val="28"/>
          <w:szCs w:val="28"/>
        </w:rPr>
        <w:t>) при переводе муниципального служащего на равнозначную или нижестоящую должность муниципальной службы, за исключением перевода с должности муниципальной службы, замещаемой на основа</w:t>
      </w:r>
      <w:r w:rsidR="00A15081" w:rsidRPr="00AE7C78">
        <w:rPr>
          <w:rFonts w:ascii="Times New Roman" w:hAnsi="Times New Roman"/>
          <w:sz w:val="28"/>
          <w:szCs w:val="28"/>
        </w:rPr>
        <w:t>нии срочного трудового договора;</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 xml:space="preserve">4. Право на участие в конкурсе имеют граждане Российской Федерации, граждане иностранных государств - участников международных договоров,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муниципальными правовыми актами в соответствии с </w:t>
      </w:r>
      <w:hyperlink r:id="rId10" w:history="1">
        <w:r w:rsidRPr="00AE7C78">
          <w:rPr>
            <w:rStyle w:val="a7"/>
            <w:rFonts w:ascii="Times New Roman" w:hAnsi="Times New Roman"/>
            <w:color w:val="auto"/>
            <w:sz w:val="28"/>
            <w:szCs w:val="28"/>
            <w:u w:val="none"/>
          </w:rPr>
          <w:t>Законом</w:t>
        </w:r>
      </w:hyperlink>
      <w:r w:rsidRPr="00AE7C78">
        <w:rPr>
          <w:rFonts w:ascii="Times New Roman" w:hAnsi="Times New Roman"/>
          <w:sz w:val="28"/>
          <w:szCs w:val="28"/>
        </w:rPr>
        <w:t xml:space="preserve"> Воронежской области "О муниципальной службе в Воронежской области".</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5. Гражданин, изъявивший желание участвовать в конкурсе, представляет работодателю, объявившему конкурс:</w:t>
      </w:r>
    </w:p>
    <w:p w:rsidR="006766E2" w:rsidRPr="00AE7C78" w:rsidRDefault="006766E2" w:rsidP="00AE7C78">
      <w:pPr>
        <w:ind w:left="-142"/>
        <w:rPr>
          <w:rFonts w:ascii="Times New Roman" w:hAnsi="Times New Roman"/>
          <w:sz w:val="28"/>
          <w:szCs w:val="28"/>
        </w:rPr>
      </w:pPr>
      <w:r w:rsidRPr="00AE7C78">
        <w:rPr>
          <w:rFonts w:ascii="Times New Roman" w:hAnsi="Times New Roman"/>
          <w:sz w:val="28"/>
          <w:szCs w:val="28"/>
        </w:rPr>
        <w:t>1) заявление с просьбой о поступлении на муниципальную службу и замещении должности муниципальной службы;</w:t>
      </w:r>
    </w:p>
    <w:p w:rsidR="006766E2" w:rsidRPr="00AE7C78" w:rsidRDefault="006766E2" w:rsidP="00AE7C78">
      <w:pPr>
        <w:ind w:left="-142"/>
        <w:rPr>
          <w:rFonts w:ascii="Times New Roman" w:hAnsi="Times New Roman"/>
          <w:sz w:val="28"/>
          <w:szCs w:val="28"/>
        </w:rPr>
      </w:pPr>
      <w:r w:rsidRPr="00AE7C78">
        <w:rPr>
          <w:rFonts w:ascii="Times New Roman" w:hAnsi="Times New Roman"/>
          <w:sz w:val="28"/>
          <w:szCs w:val="28"/>
        </w:rPr>
        <w:t xml:space="preserve">2) анкету, предусмотренную </w:t>
      </w:r>
      <w:hyperlink r:id="rId11" w:history="1">
        <w:r w:rsidRPr="00AE7C78">
          <w:rPr>
            <w:rStyle w:val="a7"/>
            <w:rFonts w:ascii="Times New Roman" w:hAnsi="Times New Roman"/>
            <w:color w:val="auto"/>
            <w:sz w:val="28"/>
            <w:szCs w:val="28"/>
            <w:u w:val="none"/>
          </w:rPr>
          <w:t>статьей 15.2</w:t>
        </w:r>
      </w:hyperlink>
      <w:r w:rsidR="00E66212" w:rsidRPr="00AE7C78">
        <w:rPr>
          <w:rStyle w:val="a7"/>
          <w:rFonts w:ascii="Times New Roman" w:hAnsi="Times New Roman"/>
          <w:color w:val="auto"/>
          <w:sz w:val="28"/>
          <w:szCs w:val="28"/>
          <w:u w:val="none"/>
        </w:rPr>
        <w:t xml:space="preserve"> Федерального закона от 02.03.2007 N 25-ФЗ "О муниципальной службе в Российской Федерации"</w:t>
      </w:r>
      <w:r w:rsidR="00E66212" w:rsidRPr="00AE7C78">
        <w:rPr>
          <w:rFonts w:ascii="Times New Roman" w:hAnsi="Times New Roman"/>
          <w:sz w:val="28"/>
          <w:szCs w:val="28"/>
        </w:rPr>
        <w:t xml:space="preserve"> </w:t>
      </w:r>
      <w:r w:rsidRPr="00AE7C78">
        <w:rPr>
          <w:rFonts w:ascii="Times New Roman" w:hAnsi="Times New Roman"/>
          <w:sz w:val="28"/>
          <w:szCs w:val="28"/>
        </w:rPr>
        <w:t>;</w:t>
      </w:r>
    </w:p>
    <w:p w:rsidR="006766E2" w:rsidRPr="00AE7C78" w:rsidRDefault="006766E2" w:rsidP="00AE7C78">
      <w:pPr>
        <w:ind w:left="-142"/>
        <w:rPr>
          <w:rFonts w:ascii="Times New Roman" w:hAnsi="Times New Roman"/>
          <w:sz w:val="28"/>
          <w:szCs w:val="28"/>
        </w:rPr>
      </w:pPr>
      <w:r w:rsidRPr="00AE7C78">
        <w:rPr>
          <w:rFonts w:ascii="Times New Roman" w:hAnsi="Times New Roman"/>
          <w:sz w:val="28"/>
          <w:szCs w:val="28"/>
        </w:rPr>
        <w:t>3) паспорт;</w:t>
      </w:r>
    </w:p>
    <w:p w:rsidR="006766E2" w:rsidRPr="00AE7C78" w:rsidRDefault="006766E2" w:rsidP="00AE7C78">
      <w:pPr>
        <w:ind w:left="-142"/>
        <w:rPr>
          <w:rFonts w:ascii="Times New Roman" w:hAnsi="Times New Roman"/>
          <w:sz w:val="28"/>
          <w:szCs w:val="28"/>
        </w:rPr>
      </w:pPr>
      <w:r w:rsidRPr="00AE7C78">
        <w:rPr>
          <w:rFonts w:ascii="Times New Roman" w:hAnsi="Times New Roman"/>
          <w:sz w:val="28"/>
          <w:szCs w:val="28"/>
        </w:rPr>
        <w:t xml:space="preserve">4) трудовую книжку и (или) сведения о трудовой деятельности, оформленные в установленном законодательством </w:t>
      </w:r>
      <w:hyperlink r:id="rId12" w:history="1">
        <w:r w:rsidRPr="00AE7C78">
          <w:rPr>
            <w:rStyle w:val="a7"/>
            <w:rFonts w:ascii="Times New Roman" w:hAnsi="Times New Roman"/>
            <w:color w:val="auto"/>
            <w:sz w:val="28"/>
            <w:szCs w:val="28"/>
            <w:u w:val="none"/>
          </w:rPr>
          <w:t>порядке</w:t>
        </w:r>
      </w:hyperlink>
      <w:r w:rsidRPr="00AE7C78">
        <w:rPr>
          <w:rFonts w:ascii="Times New Roman" w:hAnsi="Times New Roman"/>
          <w:sz w:val="28"/>
          <w:szCs w:val="28"/>
        </w:rPr>
        <w:t>, за исключением случаев, когда трудовой договор (контракт) заключается впервые;</w:t>
      </w:r>
    </w:p>
    <w:p w:rsidR="006766E2" w:rsidRPr="00AE7C78" w:rsidRDefault="006766E2" w:rsidP="00AE7C78">
      <w:pPr>
        <w:ind w:left="-142"/>
        <w:rPr>
          <w:rFonts w:ascii="Times New Roman" w:hAnsi="Times New Roman"/>
          <w:sz w:val="28"/>
          <w:szCs w:val="28"/>
        </w:rPr>
      </w:pPr>
      <w:r w:rsidRPr="00AE7C78">
        <w:rPr>
          <w:rFonts w:ascii="Times New Roman" w:hAnsi="Times New Roman"/>
          <w:sz w:val="28"/>
          <w:szCs w:val="28"/>
        </w:rPr>
        <w:t>5) документ об образовании и о квалификации;</w:t>
      </w:r>
    </w:p>
    <w:p w:rsidR="006766E2" w:rsidRPr="00AE7C78" w:rsidRDefault="006766E2" w:rsidP="00AE7C78">
      <w:pPr>
        <w:ind w:left="-142"/>
        <w:rPr>
          <w:rFonts w:ascii="Times New Roman" w:hAnsi="Times New Roman"/>
          <w:sz w:val="28"/>
          <w:szCs w:val="28"/>
        </w:rPr>
      </w:pPr>
      <w:r w:rsidRPr="00AE7C78">
        <w:rPr>
          <w:rFonts w:ascii="Times New Roman" w:hAnsi="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6766E2" w:rsidRPr="00AE7C78" w:rsidRDefault="006766E2" w:rsidP="00AE7C78">
      <w:pPr>
        <w:ind w:left="-142"/>
        <w:rPr>
          <w:rFonts w:ascii="Times New Roman" w:hAnsi="Times New Roman"/>
          <w:sz w:val="28"/>
          <w:szCs w:val="28"/>
        </w:rPr>
      </w:pPr>
      <w:r w:rsidRPr="00AE7C78">
        <w:rPr>
          <w:rFonts w:ascii="Times New Roman" w:hAnsi="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6766E2" w:rsidRPr="00AE7C78" w:rsidRDefault="006766E2" w:rsidP="00AE7C78">
      <w:pPr>
        <w:ind w:left="-142"/>
        <w:rPr>
          <w:rFonts w:ascii="Times New Roman" w:hAnsi="Times New Roman"/>
          <w:sz w:val="28"/>
          <w:szCs w:val="28"/>
        </w:rPr>
      </w:pPr>
      <w:r w:rsidRPr="00AE7C78">
        <w:rPr>
          <w:rFonts w:ascii="Times New Roman" w:hAnsi="Times New Roman"/>
          <w:sz w:val="28"/>
          <w:szCs w:val="28"/>
        </w:rPr>
        <w:t>8) документы воинского учета - для граждан, пребывающих в запасе, и лиц, подлежащих призыву на военную службу;</w:t>
      </w:r>
    </w:p>
    <w:p w:rsidR="006766E2" w:rsidRPr="00AE7C78" w:rsidRDefault="006766E2" w:rsidP="00AE7C78">
      <w:pPr>
        <w:ind w:left="-142"/>
        <w:rPr>
          <w:rFonts w:ascii="Times New Roman" w:hAnsi="Times New Roman"/>
          <w:sz w:val="28"/>
          <w:szCs w:val="28"/>
        </w:rPr>
      </w:pPr>
      <w:r w:rsidRPr="00AE7C78">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6766E2" w:rsidRPr="00AE7C78" w:rsidRDefault="006766E2" w:rsidP="00AE7C78">
      <w:pPr>
        <w:ind w:left="-142"/>
        <w:rPr>
          <w:rFonts w:ascii="Times New Roman" w:hAnsi="Times New Roman"/>
          <w:sz w:val="28"/>
          <w:szCs w:val="28"/>
        </w:rPr>
      </w:pPr>
      <w:r w:rsidRPr="00AE7C78">
        <w:rPr>
          <w:rFonts w:ascii="Times New Roman" w:hAnsi="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766E2" w:rsidRPr="00AE7C78" w:rsidRDefault="006766E2" w:rsidP="00AE7C78">
      <w:pPr>
        <w:ind w:left="-142"/>
        <w:rPr>
          <w:rFonts w:ascii="Times New Roman" w:hAnsi="Times New Roman"/>
          <w:sz w:val="28"/>
          <w:szCs w:val="28"/>
        </w:rPr>
      </w:pPr>
      <w:r w:rsidRPr="00AE7C78">
        <w:rPr>
          <w:rFonts w:ascii="Times New Roman" w:hAnsi="Times New Roman"/>
          <w:sz w:val="28"/>
          <w:szCs w:val="28"/>
        </w:rPr>
        <w:t xml:space="preserve">10.1) сведения, предусмотренные </w:t>
      </w:r>
      <w:hyperlink r:id="rId13" w:history="1">
        <w:r w:rsidRPr="00AE7C78">
          <w:rPr>
            <w:rStyle w:val="a7"/>
            <w:rFonts w:ascii="Times New Roman" w:hAnsi="Times New Roman"/>
            <w:color w:val="auto"/>
            <w:sz w:val="28"/>
            <w:szCs w:val="28"/>
            <w:u w:val="none"/>
          </w:rPr>
          <w:t>статьей 15.1</w:t>
        </w:r>
      </w:hyperlink>
      <w:r w:rsidRPr="00AE7C78">
        <w:rPr>
          <w:rFonts w:ascii="Times New Roman" w:hAnsi="Times New Roman"/>
          <w:sz w:val="28"/>
          <w:szCs w:val="28"/>
        </w:rPr>
        <w:t xml:space="preserve"> настоящего</w:t>
      </w:r>
      <w:r w:rsidR="00157E21" w:rsidRPr="00AE7C78">
        <w:rPr>
          <w:rFonts w:ascii="Times New Roman" w:hAnsi="Times New Roman"/>
          <w:sz w:val="28"/>
          <w:szCs w:val="28"/>
        </w:rPr>
        <w:t xml:space="preserve"> Федерального закона от 02.03.2007 N 25-ФЗ "О муниципальной службе в Российской Федерации"</w:t>
      </w:r>
      <w:r w:rsidRPr="00AE7C78">
        <w:rPr>
          <w:rFonts w:ascii="Times New Roman" w:hAnsi="Times New Roman"/>
          <w:sz w:val="28"/>
          <w:szCs w:val="28"/>
        </w:rPr>
        <w:t>;</w:t>
      </w:r>
    </w:p>
    <w:p w:rsidR="00AE7C78" w:rsidRDefault="006766E2" w:rsidP="00AE7C78">
      <w:pPr>
        <w:ind w:left="-142"/>
        <w:rPr>
          <w:rFonts w:ascii="Times New Roman" w:hAnsi="Times New Roman"/>
          <w:sz w:val="28"/>
          <w:szCs w:val="28"/>
        </w:rPr>
      </w:pPr>
      <w:r w:rsidRPr="00AE7C78">
        <w:rPr>
          <w:rFonts w:ascii="Times New Roman" w:hAnsi="Times New Roman"/>
          <w:sz w:val="28"/>
          <w:szCs w:val="28"/>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766E2" w:rsidRPr="00AE7C78" w:rsidRDefault="006766E2" w:rsidP="00AE7C78">
      <w:pPr>
        <w:ind w:left="-142"/>
        <w:rPr>
          <w:rFonts w:ascii="Times New Roman" w:hAnsi="Times New Roman"/>
          <w:sz w:val="28"/>
          <w:szCs w:val="28"/>
        </w:rPr>
      </w:pPr>
      <w:r w:rsidRPr="00AE7C78">
        <w:rPr>
          <w:rFonts w:ascii="Times New Roman" w:hAnsi="Times New Roman"/>
          <w:sz w:val="28"/>
          <w:szCs w:val="28"/>
        </w:rPr>
        <w:t>6. Муниципальный служащий, изъявивший желание участвовать в конкурсе, направляет заявление на имя работодателя. Кадровая служба органа местного самоуправления, в которой муниципальный служащий замещает должность муниципальной службы, обеспечивает ему получение документов, необходимых для участия в конкурсе.</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7. Для проведения конкурса работодатель образует конкурсную комиссию, состоящую не менее чем из 6 человек.</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Персональный состав конкурсной комиссии, сроки и порядок ее работы определяются правовым актом органа местного самоуправления. Конкурсная комиссия состоит из председателя, заместителя председателя, секретаря и членов комиссии.</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8. В состав конкурсной комиссии входят работники подразделения кадровой службы, юридического (правового) подразделения и подразделения, в котором проводится конкурс на замещение вакантной должности муниципальной службы, по запросу работодателя в качестве независимых экспертов - специалисты по вопросам, связанным с муниципальной службой, без указания персональных данных экспертов.</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Число независимых экспертов должно составлять не менее одной четверти от общего числа членов конкурсной комиссии.</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9. Конкурс на замещение вакантной должности муниципальной службы проводится в два этапа.</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10. На основании решения работодателя не позднее чем за 20 дней до начала конкурса в периодическом печатном издании, а также на официальных сайтах органов местного самоуправления размещается информация о дате, времени, месте и условиях его проведения, о сроке приема документов для участия в конкурсе, публикуется проект трудового договора.</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11.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12. По завершении приема документов на замещение вакантной должности муниципальной службы проводится первый этап конкурса.</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13. На первом этапе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гражданской службы, осуществлении другой трудовой деятельности, проводит сравнительный анализ документов, представленных кандидатами на замещение вакантной должности муниципальной службы, устанавливает соответствие кандидатов установленным квалификационным требованиям к вакантной должности муниципальной службы.</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t>14. В случае установления в ходе проверки обстоятельств, препятствующих в соответствии с законодательством Российской Федерации о муниципальной службе поступлению гражданина на муниципальную службу, он информируется в письменной форме о причинах отказа участия в конкурсе.</w:t>
      </w:r>
    </w:p>
    <w:p w:rsidR="00D73021" w:rsidRPr="00AE7C78" w:rsidRDefault="00D73021" w:rsidP="00AE7C78">
      <w:pPr>
        <w:ind w:left="-142"/>
        <w:rPr>
          <w:rFonts w:ascii="Times New Roman" w:hAnsi="Times New Roman"/>
          <w:sz w:val="28"/>
          <w:szCs w:val="28"/>
        </w:rPr>
      </w:pPr>
      <w:r w:rsidRPr="00AE7C78">
        <w:rPr>
          <w:rFonts w:ascii="Times New Roman" w:hAnsi="Times New Roman"/>
          <w:sz w:val="28"/>
          <w:szCs w:val="28"/>
        </w:rPr>
        <w:lastRenderedPageBreak/>
        <w:t>15. Кандидаты, допущенные к участию в конкурсе во втором этапе, не позднее чем за 10 дней до его начала извещаются конкурсной комиссией о дате, месте и времени его проведения.</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16. Второй этап конкурса проводится с использованием не противоречащих федеральным законам и другим нормативным правовым актам методов оценки профессиональных и личностных качеств кандидатов, в частности, тестирования, написания реферата, индивидуального собеседования и других.</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16.1. Применение всех перечисленных методов не является обязательным. Необходимость, а также очередность их применения при проведении конкурса определяются конкурсной комиссией. В случае выявления победителя конкурса на вакантную должность одним из них (например, тестированием) конкурс может быть признан конкурсной комиссией завершенным.</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16.2. Тестирование кандидатов на конкретную вакантную должность муниципальной службы проводится по единому перечню теоретических вопросов, заранее подготовленному конкурсной комиссией. Кандидатам на вакантную должность предоставляется одно и то же время для подготовки письменного ответа. Оценка теста проводится по количеству правильных ответов.</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16.3. Для написания реферата используются вопросы, связанные с исполнением должностных обязанностей по должности муниципальной службы, на замещение которой претендуют кандидаты. Темы рефератов определяет конкурсная комиссия. Кандидаты пишут реферат на одинаковую тему и располагают одним и тем же временем для его подготовки.</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Конкурсная комиссия оценивает рефераты по качеству и глубине изложения материала, полноте раскрытия вопроса.</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17.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работодатель может принять решение о проведении повторного конкурса.</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18. Заседание конкурсной комиссии проводится при наличии не менее двух кандидатов.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кандидата. При равенстве голосов решающим является голос председателя конкурсной комиссии.</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19.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20. Решение конкурсной комиссии является основанием для назначения победителя конкурса на вакантную должность муниципальной службы и заключения трудового договора с победителем конкурса.</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По рекомендации конкурсной комиссии кандидаты, не прошедшие конкурс, с их согласия могут быть включены в кадровый резерв.</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lastRenderedPageBreak/>
        <w:t>21.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официальных сайтах органов местного самоуправления муниципального района.</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22. Документы кандидатов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месяцев со дня завершения конкурса. До истечения этого срока документы хранятся в кадровой службе органа местного самоуправления муниципального района, после чего подлежат уничтожению.</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832BC" w:rsidRPr="00A832BC" w:rsidRDefault="00A832BC" w:rsidP="00A832BC">
      <w:pPr>
        <w:ind w:left="-142"/>
        <w:rPr>
          <w:rFonts w:ascii="Times New Roman" w:hAnsi="Times New Roman"/>
          <w:sz w:val="28"/>
          <w:szCs w:val="28"/>
        </w:rPr>
      </w:pPr>
      <w:r w:rsidRPr="00A832BC">
        <w:rPr>
          <w:rFonts w:ascii="Times New Roman" w:hAnsi="Times New Roman"/>
          <w:sz w:val="28"/>
          <w:szCs w:val="28"/>
        </w:rPr>
        <w:t>24. Кандидат вправе обжаловать решение конкурсной комиссии в соответствии с законодательством Российской Федерации.</w:t>
      </w:r>
    </w:p>
    <w:p w:rsidR="00A832BC" w:rsidRDefault="00A832BC" w:rsidP="00A832BC">
      <w:pPr>
        <w:ind w:left="-142"/>
        <w:rPr>
          <w:rFonts w:ascii="Times New Roman" w:hAnsi="Times New Roman"/>
          <w:sz w:val="28"/>
          <w:szCs w:val="28"/>
        </w:rPr>
      </w:pPr>
    </w:p>
    <w:p w:rsidR="00C53AD2" w:rsidRDefault="00EE44E8"/>
    <w:sectPr w:rsidR="00C53AD2" w:rsidSect="00AE7C78">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0" w:firstLine="0"/>
      </w:pPr>
      <w:rPr>
        <w:rFonts w:ascii="Symbol" w:hAnsi="Symbol"/>
        <w:sz w:val="18"/>
      </w:rPr>
    </w:lvl>
    <w:lvl w:ilvl="1">
      <w:start w:val="1"/>
      <w:numFmt w:val="bullet"/>
      <w:lvlText w:val=""/>
      <w:lvlJc w:val="left"/>
      <w:pPr>
        <w:tabs>
          <w:tab w:val="num" w:pos="720"/>
        </w:tabs>
        <w:ind w:left="0" w:firstLine="0"/>
      </w:pPr>
      <w:rPr>
        <w:rFonts w:ascii="Symbol" w:hAnsi="Symbol"/>
        <w:sz w:val="18"/>
      </w:rPr>
    </w:lvl>
    <w:lvl w:ilvl="2">
      <w:start w:val="1"/>
      <w:numFmt w:val="bullet"/>
      <w:lvlText w:val=""/>
      <w:lvlJc w:val="left"/>
      <w:pPr>
        <w:tabs>
          <w:tab w:val="num" w:pos="1080"/>
        </w:tabs>
        <w:ind w:left="0" w:firstLine="0"/>
      </w:pPr>
      <w:rPr>
        <w:rFonts w:ascii="Symbol" w:hAnsi="Symbol"/>
        <w:sz w:val="18"/>
      </w:rPr>
    </w:lvl>
    <w:lvl w:ilvl="3">
      <w:start w:val="1"/>
      <w:numFmt w:val="bullet"/>
      <w:lvlText w:val=""/>
      <w:lvlJc w:val="left"/>
      <w:pPr>
        <w:tabs>
          <w:tab w:val="num" w:pos="1440"/>
        </w:tabs>
        <w:ind w:left="0" w:firstLine="0"/>
      </w:pPr>
      <w:rPr>
        <w:rFonts w:ascii="Symbol" w:hAnsi="Symbol"/>
        <w:sz w:val="18"/>
      </w:rPr>
    </w:lvl>
    <w:lvl w:ilvl="4">
      <w:start w:val="1"/>
      <w:numFmt w:val="bullet"/>
      <w:lvlText w:val=""/>
      <w:lvlJc w:val="left"/>
      <w:pPr>
        <w:tabs>
          <w:tab w:val="num" w:pos="1800"/>
        </w:tabs>
        <w:ind w:left="0" w:firstLine="0"/>
      </w:pPr>
      <w:rPr>
        <w:rFonts w:ascii="Symbol" w:hAnsi="Symbol"/>
        <w:sz w:val="18"/>
      </w:rPr>
    </w:lvl>
    <w:lvl w:ilvl="5">
      <w:start w:val="1"/>
      <w:numFmt w:val="bullet"/>
      <w:lvlText w:val=""/>
      <w:lvlJc w:val="left"/>
      <w:pPr>
        <w:tabs>
          <w:tab w:val="num" w:pos="2160"/>
        </w:tabs>
        <w:ind w:left="0" w:firstLine="0"/>
      </w:pPr>
      <w:rPr>
        <w:rFonts w:ascii="Symbol" w:hAnsi="Symbol"/>
        <w:sz w:val="18"/>
      </w:rPr>
    </w:lvl>
    <w:lvl w:ilvl="6">
      <w:start w:val="1"/>
      <w:numFmt w:val="bullet"/>
      <w:lvlText w:val=""/>
      <w:lvlJc w:val="left"/>
      <w:pPr>
        <w:tabs>
          <w:tab w:val="num" w:pos="2520"/>
        </w:tabs>
        <w:ind w:left="0" w:firstLine="0"/>
      </w:pPr>
      <w:rPr>
        <w:rFonts w:ascii="Symbol" w:hAnsi="Symbol"/>
        <w:sz w:val="18"/>
      </w:rPr>
    </w:lvl>
    <w:lvl w:ilvl="7">
      <w:start w:val="1"/>
      <w:numFmt w:val="bullet"/>
      <w:lvlText w:val=""/>
      <w:lvlJc w:val="left"/>
      <w:pPr>
        <w:tabs>
          <w:tab w:val="num" w:pos="2880"/>
        </w:tabs>
        <w:ind w:left="0" w:firstLine="0"/>
      </w:pPr>
      <w:rPr>
        <w:rFonts w:ascii="Symbol" w:hAnsi="Symbol"/>
        <w:sz w:val="18"/>
      </w:rPr>
    </w:lvl>
    <w:lvl w:ilvl="8">
      <w:start w:val="1"/>
      <w:numFmt w:val="bullet"/>
      <w:lvlText w:val=""/>
      <w:lvlJc w:val="left"/>
      <w:pPr>
        <w:tabs>
          <w:tab w:val="num" w:pos="3240"/>
        </w:tabs>
        <w:ind w:left="0" w:firstLine="0"/>
      </w:pPr>
      <w:rPr>
        <w:rFonts w:ascii="Symbol" w:hAnsi="Symbol"/>
        <w:sz w:val="18"/>
      </w:rPr>
    </w:lvl>
  </w:abstractNum>
  <w:abstractNum w:abstractNumId="1">
    <w:nsid w:val="00000003"/>
    <w:multiLevelType w:val="multilevel"/>
    <w:tmpl w:val="00000003"/>
    <w:name w:val="WW8Num3"/>
    <w:lvl w:ilvl="0">
      <w:start w:val="1"/>
      <w:numFmt w:val="bullet"/>
      <w:lvlText w:val=""/>
      <w:lvlJc w:val="left"/>
      <w:pPr>
        <w:tabs>
          <w:tab w:val="num" w:pos="360"/>
        </w:tabs>
        <w:ind w:left="0" w:firstLine="0"/>
      </w:pPr>
      <w:rPr>
        <w:rFonts w:ascii="Symbol" w:hAnsi="Symbol"/>
        <w:sz w:val="18"/>
      </w:rPr>
    </w:lvl>
    <w:lvl w:ilvl="1">
      <w:start w:val="1"/>
      <w:numFmt w:val="bullet"/>
      <w:lvlText w:val=""/>
      <w:lvlJc w:val="left"/>
      <w:pPr>
        <w:tabs>
          <w:tab w:val="num" w:pos="720"/>
        </w:tabs>
        <w:ind w:left="0" w:firstLine="0"/>
      </w:pPr>
      <w:rPr>
        <w:rFonts w:ascii="Symbol" w:hAnsi="Symbol"/>
        <w:sz w:val="18"/>
      </w:rPr>
    </w:lvl>
    <w:lvl w:ilvl="2">
      <w:start w:val="1"/>
      <w:numFmt w:val="bullet"/>
      <w:lvlText w:val=""/>
      <w:lvlJc w:val="left"/>
      <w:pPr>
        <w:tabs>
          <w:tab w:val="num" w:pos="1080"/>
        </w:tabs>
        <w:ind w:left="0" w:firstLine="0"/>
      </w:pPr>
      <w:rPr>
        <w:rFonts w:ascii="Symbol" w:hAnsi="Symbol"/>
        <w:sz w:val="18"/>
      </w:rPr>
    </w:lvl>
    <w:lvl w:ilvl="3">
      <w:start w:val="1"/>
      <w:numFmt w:val="bullet"/>
      <w:lvlText w:val=""/>
      <w:lvlJc w:val="left"/>
      <w:pPr>
        <w:tabs>
          <w:tab w:val="num" w:pos="1440"/>
        </w:tabs>
        <w:ind w:left="0" w:firstLine="0"/>
      </w:pPr>
      <w:rPr>
        <w:rFonts w:ascii="Symbol" w:hAnsi="Symbol"/>
        <w:sz w:val="18"/>
      </w:rPr>
    </w:lvl>
    <w:lvl w:ilvl="4">
      <w:start w:val="1"/>
      <w:numFmt w:val="bullet"/>
      <w:lvlText w:val=""/>
      <w:lvlJc w:val="left"/>
      <w:pPr>
        <w:tabs>
          <w:tab w:val="num" w:pos="1800"/>
        </w:tabs>
        <w:ind w:left="0" w:firstLine="0"/>
      </w:pPr>
      <w:rPr>
        <w:rFonts w:ascii="Symbol" w:hAnsi="Symbol"/>
        <w:sz w:val="18"/>
      </w:rPr>
    </w:lvl>
    <w:lvl w:ilvl="5">
      <w:start w:val="1"/>
      <w:numFmt w:val="bullet"/>
      <w:lvlText w:val=""/>
      <w:lvlJc w:val="left"/>
      <w:pPr>
        <w:tabs>
          <w:tab w:val="num" w:pos="2160"/>
        </w:tabs>
        <w:ind w:left="0" w:firstLine="0"/>
      </w:pPr>
      <w:rPr>
        <w:rFonts w:ascii="Symbol" w:hAnsi="Symbol"/>
        <w:sz w:val="18"/>
      </w:rPr>
    </w:lvl>
    <w:lvl w:ilvl="6">
      <w:start w:val="1"/>
      <w:numFmt w:val="bullet"/>
      <w:lvlText w:val=""/>
      <w:lvlJc w:val="left"/>
      <w:pPr>
        <w:tabs>
          <w:tab w:val="num" w:pos="2520"/>
        </w:tabs>
        <w:ind w:left="0" w:firstLine="0"/>
      </w:pPr>
      <w:rPr>
        <w:rFonts w:ascii="Symbol" w:hAnsi="Symbol"/>
        <w:sz w:val="18"/>
      </w:rPr>
    </w:lvl>
    <w:lvl w:ilvl="7">
      <w:start w:val="1"/>
      <w:numFmt w:val="bullet"/>
      <w:lvlText w:val=""/>
      <w:lvlJc w:val="left"/>
      <w:pPr>
        <w:tabs>
          <w:tab w:val="num" w:pos="2880"/>
        </w:tabs>
        <w:ind w:left="0" w:firstLine="0"/>
      </w:pPr>
      <w:rPr>
        <w:rFonts w:ascii="Symbol" w:hAnsi="Symbol"/>
        <w:sz w:val="18"/>
      </w:rPr>
    </w:lvl>
    <w:lvl w:ilvl="8">
      <w:start w:val="1"/>
      <w:numFmt w:val="bullet"/>
      <w:lvlText w:val=""/>
      <w:lvlJc w:val="left"/>
      <w:pPr>
        <w:tabs>
          <w:tab w:val="num" w:pos="3240"/>
        </w:tabs>
        <w:ind w:left="0" w:firstLine="0"/>
      </w:pPr>
      <w:rPr>
        <w:rFonts w:ascii="Symbol" w:hAnsi="Symbol"/>
        <w:sz w:val="18"/>
      </w:rPr>
    </w:lvl>
  </w:abstractNum>
  <w:abstractNum w:abstractNumId="2">
    <w:nsid w:val="00000004"/>
    <w:multiLevelType w:val="multilevel"/>
    <w:tmpl w:val="00000004"/>
    <w:name w:val="WW8Num4"/>
    <w:lvl w:ilvl="0">
      <w:start w:val="1"/>
      <w:numFmt w:val="bullet"/>
      <w:lvlText w:val=""/>
      <w:lvlJc w:val="left"/>
      <w:pPr>
        <w:tabs>
          <w:tab w:val="num" w:pos="360"/>
        </w:tabs>
        <w:ind w:left="0" w:firstLine="0"/>
      </w:pPr>
      <w:rPr>
        <w:rFonts w:ascii="Symbol" w:hAnsi="Symbol"/>
        <w:sz w:val="18"/>
      </w:rPr>
    </w:lvl>
    <w:lvl w:ilvl="1">
      <w:start w:val="1"/>
      <w:numFmt w:val="bullet"/>
      <w:lvlText w:val=""/>
      <w:lvlJc w:val="left"/>
      <w:pPr>
        <w:tabs>
          <w:tab w:val="num" w:pos="720"/>
        </w:tabs>
        <w:ind w:left="0" w:firstLine="0"/>
      </w:pPr>
      <w:rPr>
        <w:rFonts w:ascii="Symbol" w:hAnsi="Symbol"/>
        <w:sz w:val="18"/>
      </w:rPr>
    </w:lvl>
    <w:lvl w:ilvl="2">
      <w:start w:val="1"/>
      <w:numFmt w:val="bullet"/>
      <w:lvlText w:val=""/>
      <w:lvlJc w:val="left"/>
      <w:pPr>
        <w:tabs>
          <w:tab w:val="num" w:pos="1080"/>
        </w:tabs>
        <w:ind w:left="0" w:firstLine="0"/>
      </w:pPr>
      <w:rPr>
        <w:rFonts w:ascii="Symbol" w:hAnsi="Symbol"/>
        <w:sz w:val="18"/>
      </w:rPr>
    </w:lvl>
    <w:lvl w:ilvl="3">
      <w:start w:val="1"/>
      <w:numFmt w:val="bullet"/>
      <w:lvlText w:val=""/>
      <w:lvlJc w:val="left"/>
      <w:pPr>
        <w:tabs>
          <w:tab w:val="num" w:pos="1440"/>
        </w:tabs>
        <w:ind w:left="0" w:firstLine="0"/>
      </w:pPr>
      <w:rPr>
        <w:rFonts w:ascii="Symbol" w:hAnsi="Symbol"/>
        <w:sz w:val="18"/>
      </w:rPr>
    </w:lvl>
    <w:lvl w:ilvl="4">
      <w:start w:val="1"/>
      <w:numFmt w:val="bullet"/>
      <w:lvlText w:val=""/>
      <w:lvlJc w:val="left"/>
      <w:pPr>
        <w:tabs>
          <w:tab w:val="num" w:pos="1800"/>
        </w:tabs>
        <w:ind w:left="0" w:firstLine="0"/>
      </w:pPr>
      <w:rPr>
        <w:rFonts w:ascii="Symbol" w:hAnsi="Symbol"/>
        <w:sz w:val="18"/>
      </w:rPr>
    </w:lvl>
    <w:lvl w:ilvl="5">
      <w:start w:val="1"/>
      <w:numFmt w:val="bullet"/>
      <w:lvlText w:val=""/>
      <w:lvlJc w:val="left"/>
      <w:pPr>
        <w:tabs>
          <w:tab w:val="num" w:pos="2160"/>
        </w:tabs>
        <w:ind w:left="0" w:firstLine="0"/>
      </w:pPr>
      <w:rPr>
        <w:rFonts w:ascii="Symbol" w:hAnsi="Symbol"/>
        <w:sz w:val="18"/>
      </w:rPr>
    </w:lvl>
    <w:lvl w:ilvl="6">
      <w:start w:val="1"/>
      <w:numFmt w:val="bullet"/>
      <w:lvlText w:val=""/>
      <w:lvlJc w:val="left"/>
      <w:pPr>
        <w:tabs>
          <w:tab w:val="num" w:pos="2520"/>
        </w:tabs>
        <w:ind w:left="0" w:firstLine="0"/>
      </w:pPr>
      <w:rPr>
        <w:rFonts w:ascii="Symbol" w:hAnsi="Symbol"/>
        <w:sz w:val="18"/>
      </w:rPr>
    </w:lvl>
    <w:lvl w:ilvl="7">
      <w:start w:val="1"/>
      <w:numFmt w:val="bullet"/>
      <w:lvlText w:val=""/>
      <w:lvlJc w:val="left"/>
      <w:pPr>
        <w:tabs>
          <w:tab w:val="num" w:pos="2880"/>
        </w:tabs>
        <w:ind w:left="0" w:firstLine="0"/>
      </w:pPr>
      <w:rPr>
        <w:rFonts w:ascii="Symbol" w:hAnsi="Symbol"/>
        <w:sz w:val="18"/>
      </w:rPr>
    </w:lvl>
    <w:lvl w:ilvl="8">
      <w:start w:val="1"/>
      <w:numFmt w:val="bullet"/>
      <w:lvlText w:val=""/>
      <w:lvlJc w:val="left"/>
      <w:pPr>
        <w:tabs>
          <w:tab w:val="num" w:pos="3240"/>
        </w:tabs>
        <w:ind w:left="0" w:firstLine="0"/>
      </w:pPr>
      <w:rPr>
        <w:rFonts w:ascii="Symbol" w:hAnsi="Symbol"/>
        <w:sz w:val="18"/>
      </w:rPr>
    </w:lvl>
  </w:abstractNum>
  <w:abstractNum w:abstractNumId="3">
    <w:nsid w:val="00000005"/>
    <w:multiLevelType w:val="multilevel"/>
    <w:tmpl w:val="00000005"/>
    <w:name w:val="WW8Num5"/>
    <w:lvl w:ilvl="0">
      <w:start w:val="1"/>
      <w:numFmt w:val="bullet"/>
      <w:lvlText w:val=""/>
      <w:lvlJc w:val="left"/>
      <w:pPr>
        <w:tabs>
          <w:tab w:val="num" w:pos="360"/>
        </w:tabs>
        <w:ind w:left="0" w:firstLine="0"/>
      </w:pPr>
      <w:rPr>
        <w:rFonts w:ascii="Symbol" w:hAnsi="Symbol"/>
        <w:sz w:val="18"/>
      </w:rPr>
    </w:lvl>
    <w:lvl w:ilvl="1">
      <w:start w:val="1"/>
      <w:numFmt w:val="bullet"/>
      <w:lvlText w:val=""/>
      <w:lvlJc w:val="left"/>
      <w:pPr>
        <w:tabs>
          <w:tab w:val="num" w:pos="720"/>
        </w:tabs>
        <w:ind w:left="0" w:firstLine="0"/>
      </w:pPr>
      <w:rPr>
        <w:rFonts w:ascii="Symbol" w:hAnsi="Symbol"/>
        <w:sz w:val="18"/>
      </w:rPr>
    </w:lvl>
    <w:lvl w:ilvl="2">
      <w:start w:val="1"/>
      <w:numFmt w:val="bullet"/>
      <w:lvlText w:val=""/>
      <w:lvlJc w:val="left"/>
      <w:pPr>
        <w:tabs>
          <w:tab w:val="num" w:pos="1080"/>
        </w:tabs>
        <w:ind w:left="0" w:firstLine="0"/>
      </w:pPr>
      <w:rPr>
        <w:rFonts w:ascii="Symbol" w:hAnsi="Symbol"/>
        <w:sz w:val="18"/>
      </w:rPr>
    </w:lvl>
    <w:lvl w:ilvl="3">
      <w:start w:val="1"/>
      <w:numFmt w:val="bullet"/>
      <w:lvlText w:val=""/>
      <w:lvlJc w:val="left"/>
      <w:pPr>
        <w:tabs>
          <w:tab w:val="num" w:pos="1440"/>
        </w:tabs>
        <w:ind w:left="0" w:firstLine="0"/>
      </w:pPr>
      <w:rPr>
        <w:rFonts w:ascii="Symbol" w:hAnsi="Symbol"/>
        <w:sz w:val="18"/>
      </w:rPr>
    </w:lvl>
    <w:lvl w:ilvl="4">
      <w:start w:val="1"/>
      <w:numFmt w:val="bullet"/>
      <w:lvlText w:val=""/>
      <w:lvlJc w:val="left"/>
      <w:pPr>
        <w:tabs>
          <w:tab w:val="num" w:pos="1800"/>
        </w:tabs>
        <w:ind w:left="0" w:firstLine="0"/>
      </w:pPr>
      <w:rPr>
        <w:rFonts w:ascii="Symbol" w:hAnsi="Symbol"/>
        <w:sz w:val="18"/>
      </w:rPr>
    </w:lvl>
    <w:lvl w:ilvl="5">
      <w:start w:val="1"/>
      <w:numFmt w:val="bullet"/>
      <w:lvlText w:val=""/>
      <w:lvlJc w:val="left"/>
      <w:pPr>
        <w:tabs>
          <w:tab w:val="num" w:pos="2160"/>
        </w:tabs>
        <w:ind w:left="0" w:firstLine="0"/>
      </w:pPr>
      <w:rPr>
        <w:rFonts w:ascii="Symbol" w:hAnsi="Symbol"/>
        <w:sz w:val="18"/>
      </w:rPr>
    </w:lvl>
    <w:lvl w:ilvl="6">
      <w:start w:val="1"/>
      <w:numFmt w:val="bullet"/>
      <w:lvlText w:val=""/>
      <w:lvlJc w:val="left"/>
      <w:pPr>
        <w:tabs>
          <w:tab w:val="num" w:pos="2520"/>
        </w:tabs>
        <w:ind w:left="0" w:firstLine="0"/>
      </w:pPr>
      <w:rPr>
        <w:rFonts w:ascii="Symbol" w:hAnsi="Symbol"/>
        <w:sz w:val="18"/>
      </w:rPr>
    </w:lvl>
    <w:lvl w:ilvl="7">
      <w:start w:val="1"/>
      <w:numFmt w:val="bullet"/>
      <w:lvlText w:val=""/>
      <w:lvlJc w:val="left"/>
      <w:pPr>
        <w:tabs>
          <w:tab w:val="num" w:pos="2880"/>
        </w:tabs>
        <w:ind w:left="0" w:firstLine="0"/>
      </w:pPr>
      <w:rPr>
        <w:rFonts w:ascii="Symbol" w:hAnsi="Symbol"/>
        <w:sz w:val="18"/>
      </w:rPr>
    </w:lvl>
    <w:lvl w:ilvl="8">
      <w:start w:val="1"/>
      <w:numFmt w:val="bullet"/>
      <w:lvlText w:val=""/>
      <w:lvlJc w:val="left"/>
      <w:pPr>
        <w:tabs>
          <w:tab w:val="num" w:pos="3240"/>
        </w:tabs>
        <w:ind w:left="0" w:firstLine="0"/>
      </w:pPr>
      <w:rPr>
        <w:rFonts w:ascii="Symbol" w:hAnsi="Symbol"/>
        <w:sz w:val="18"/>
      </w:rPr>
    </w:lvl>
  </w:abstractNum>
  <w:abstractNum w:abstractNumId="4">
    <w:nsid w:val="00000006"/>
    <w:multiLevelType w:val="multilevel"/>
    <w:tmpl w:val="00000006"/>
    <w:name w:val="WW8Num6"/>
    <w:lvl w:ilvl="0">
      <w:start w:val="1"/>
      <w:numFmt w:val="bullet"/>
      <w:lvlText w:val=""/>
      <w:lvlJc w:val="left"/>
      <w:pPr>
        <w:tabs>
          <w:tab w:val="num" w:pos="360"/>
        </w:tabs>
        <w:ind w:left="0" w:firstLine="0"/>
      </w:pPr>
      <w:rPr>
        <w:rFonts w:ascii="Symbol" w:hAnsi="Symbol"/>
        <w:sz w:val="18"/>
      </w:rPr>
    </w:lvl>
    <w:lvl w:ilvl="1">
      <w:start w:val="1"/>
      <w:numFmt w:val="bullet"/>
      <w:lvlText w:val=""/>
      <w:lvlJc w:val="left"/>
      <w:pPr>
        <w:tabs>
          <w:tab w:val="num" w:pos="720"/>
        </w:tabs>
        <w:ind w:left="0" w:firstLine="0"/>
      </w:pPr>
      <w:rPr>
        <w:rFonts w:ascii="Symbol" w:hAnsi="Symbol"/>
        <w:sz w:val="18"/>
      </w:rPr>
    </w:lvl>
    <w:lvl w:ilvl="2">
      <w:start w:val="1"/>
      <w:numFmt w:val="bullet"/>
      <w:lvlText w:val=""/>
      <w:lvlJc w:val="left"/>
      <w:pPr>
        <w:tabs>
          <w:tab w:val="num" w:pos="1080"/>
        </w:tabs>
        <w:ind w:left="0" w:firstLine="0"/>
      </w:pPr>
      <w:rPr>
        <w:rFonts w:ascii="Symbol" w:hAnsi="Symbol"/>
        <w:sz w:val="18"/>
      </w:rPr>
    </w:lvl>
    <w:lvl w:ilvl="3">
      <w:start w:val="1"/>
      <w:numFmt w:val="bullet"/>
      <w:lvlText w:val=""/>
      <w:lvlJc w:val="left"/>
      <w:pPr>
        <w:tabs>
          <w:tab w:val="num" w:pos="1440"/>
        </w:tabs>
        <w:ind w:left="0" w:firstLine="0"/>
      </w:pPr>
      <w:rPr>
        <w:rFonts w:ascii="Symbol" w:hAnsi="Symbol"/>
        <w:sz w:val="18"/>
      </w:rPr>
    </w:lvl>
    <w:lvl w:ilvl="4">
      <w:start w:val="1"/>
      <w:numFmt w:val="bullet"/>
      <w:lvlText w:val=""/>
      <w:lvlJc w:val="left"/>
      <w:pPr>
        <w:tabs>
          <w:tab w:val="num" w:pos="1800"/>
        </w:tabs>
        <w:ind w:left="0" w:firstLine="0"/>
      </w:pPr>
      <w:rPr>
        <w:rFonts w:ascii="Symbol" w:hAnsi="Symbol"/>
        <w:sz w:val="18"/>
      </w:rPr>
    </w:lvl>
    <w:lvl w:ilvl="5">
      <w:start w:val="1"/>
      <w:numFmt w:val="bullet"/>
      <w:lvlText w:val=""/>
      <w:lvlJc w:val="left"/>
      <w:pPr>
        <w:tabs>
          <w:tab w:val="num" w:pos="2160"/>
        </w:tabs>
        <w:ind w:left="0" w:firstLine="0"/>
      </w:pPr>
      <w:rPr>
        <w:rFonts w:ascii="Symbol" w:hAnsi="Symbol"/>
        <w:sz w:val="18"/>
      </w:rPr>
    </w:lvl>
    <w:lvl w:ilvl="6">
      <w:start w:val="1"/>
      <w:numFmt w:val="bullet"/>
      <w:lvlText w:val=""/>
      <w:lvlJc w:val="left"/>
      <w:pPr>
        <w:tabs>
          <w:tab w:val="num" w:pos="2520"/>
        </w:tabs>
        <w:ind w:left="0" w:firstLine="0"/>
      </w:pPr>
      <w:rPr>
        <w:rFonts w:ascii="Symbol" w:hAnsi="Symbol"/>
        <w:sz w:val="18"/>
      </w:rPr>
    </w:lvl>
    <w:lvl w:ilvl="7">
      <w:start w:val="1"/>
      <w:numFmt w:val="bullet"/>
      <w:lvlText w:val=""/>
      <w:lvlJc w:val="left"/>
      <w:pPr>
        <w:tabs>
          <w:tab w:val="num" w:pos="2880"/>
        </w:tabs>
        <w:ind w:left="0" w:firstLine="0"/>
      </w:pPr>
      <w:rPr>
        <w:rFonts w:ascii="Symbol" w:hAnsi="Symbol"/>
        <w:sz w:val="18"/>
      </w:rPr>
    </w:lvl>
    <w:lvl w:ilvl="8">
      <w:start w:val="1"/>
      <w:numFmt w:val="bullet"/>
      <w:lvlText w:val=""/>
      <w:lvlJc w:val="left"/>
      <w:pPr>
        <w:tabs>
          <w:tab w:val="num" w:pos="3240"/>
        </w:tabs>
        <w:ind w:left="0" w:firstLine="0"/>
      </w:pPr>
      <w:rPr>
        <w:rFonts w:ascii="Symbol" w:hAnsi="Symbol"/>
        <w:sz w:val="18"/>
      </w:rPr>
    </w:lvl>
  </w:abstractNum>
  <w:abstractNum w:abstractNumId="5">
    <w:nsid w:val="00000007"/>
    <w:multiLevelType w:val="multilevel"/>
    <w:tmpl w:val="00000007"/>
    <w:name w:val="WW8Num7"/>
    <w:lvl w:ilvl="0">
      <w:start w:val="1"/>
      <w:numFmt w:val="bullet"/>
      <w:lvlText w:val=""/>
      <w:lvlJc w:val="left"/>
      <w:pPr>
        <w:tabs>
          <w:tab w:val="num" w:pos="360"/>
        </w:tabs>
        <w:ind w:left="0" w:firstLine="0"/>
      </w:pPr>
      <w:rPr>
        <w:rFonts w:ascii="Symbol" w:hAnsi="Symbol"/>
        <w:sz w:val="18"/>
      </w:rPr>
    </w:lvl>
    <w:lvl w:ilvl="1">
      <w:start w:val="1"/>
      <w:numFmt w:val="bullet"/>
      <w:lvlText w:val=""/>
      <w:lvlJc w:val="left"/>
      <w:pPr>
        <w:tabs>
          <w:tab w:val="num" w:pos="720"/>
        </w:tabs>
        <w:ind w:left="0" w:firstLine="0"/>
      </w:pPr>
      <w:rPr>
        <w:rFonts w:ascii="Symbol" w:hAnsi="Symbol"/>
        <w:sz w:val="18"/>
      </w:rPr>
    </w:lvl>
    <w:lvl w:ilvl="2">
      <w:start w:val="1"/>
      <w:numFmt w:val="bullet"/>
      <w:lvlText w:val=""/>
      <w:lvlJc w:val="left"/>
      <w:pPr>
        <w:tabs>
          <w:tab w:val="num" w:pos="1080"/>
        </w:tabs>
        <w:ind w:left="0" w:firstLine="0"/>
      </w:pPr>
      <w:rPr>
        <w:rFonts w:ascii="Symbol" w:hAnsi="Symbol"/>
        <w:sz w:val="18"/>
      </w:rPr>
    </w:lvl>
    <w:lvl w:ilvl="3">
      <w:start w:val="1"/>
      <w:numFmt w:val="bullet"/>
      <w:lvlText w:val=""/>
      <w:lvlJc w:val="left"/>
      <w:pPr>
        <w:tabs>
          <w:tab w:val="num" w:pos="1440"/>
        </w:tabs>
        <w:ind w:left="0" w:firstLine="0"/>
      </w:pPr>
      <w:rPr>
        <w:rFonts w:ascii="Symbol" w:hAnsi="Symbol"/>
        <w:sz w:val="18"/>
      </w:rPr>
    </w:lvl>
    <w:lvl w:ilvl="4">
      <w:start w:val="1"/>
      <w:numFmt w:val="bullet"/>
      <w:lvlText w:val=""/>
      <w:lvlJc w:val="left"/>
      <w:pPr>
        <w:tabs>
          <w:tab w:val="num" w:pos="1800"/>
        </w:tabs>
        <w:ind w:left="0" w:firstLine="0"/>
      </w:pPr>
      <w:rPr>
        <w:rFonts w:ascii="Symbol" w:hAnsi="Symbol"/>
        <w:sz w:val="18"/>
      </w:rPr>
    </w:lvl>
    <w:lvl w:ilvl="5">
      <w:start w:val="1"/>
      <w:numFmt w:val="bullet"/>
      <w:lvlText w:val=""/>
      <w:lvlJc w:val="left"/>
      <w:pPr>
        <w:tabs>
          <w:tab w:val="num" w:pos="2160"/>
        </w:tabs>
        <w:ind w:left="0" w:firstLine="0"/>
      </w:pPr>
      <w:rPr>
        <w:rFonts w:ascii="Symbol" w:hAnsi="Symbol"/>
        <w:sz w:val="18"/>
      </w:rPr>
    </w:lvl>
    <w:lvl w:ilvl="6">
      <w:start w:val="1"/>
      <w:numFmt w:val="bullet"/>
      <w:lvlText w:val=""/>
      <w:lvlJc w:val="left"/>
      <w:pPr>
        <w:tabs>
          <w:tab w:val="num" w:pos="2520"/>
        </w:tabs>
        <w:ind w:left="0" w:firstLine="0"/>
      </w:pPr>
      <w:rPr>
        <w:rFonts w:ascii="Symbol" w:hAnsi="Symbol"/>
        <w:sz w:val="18"/>
      </w:rPr>
    </w:lvl>
    <w:lvl w:ilvl="7">
      <w:start w:val="1"/>
      <w:numFmt w:val="bullet"/>
      <w:lvlText w:val=""/>
      <w:lvlJc w:val="left"/>
      <w:pPr>
        <w:tabs>
          <w:tab w:val="num" w:pos="2880"/>
        </w:tabs>
        <w:ind w:left="0" w:firstLine="0"/>
      </w:pPr>
      <w:rPr>
        <w:rFonts w:ascii="Symbol" w:hAnsi="Symbol"/>
        <w:sz w:val="18"/>
      </w:rPr>
    </w:lvl>
    <w:lvl w:ilvl="8">
      <w:start w:val="1"/>
      <w:numFmt w:val="bullet"/>
      <w:lvlText w:val=""/>
      <w:lvlJc w:val="left"/>
      <w:pPr>
        <w:tabs>
          <w:tab w:val="num" w:pos="3240"/>
        </w:tabs>
        <w:ind w:left="0" w:firstLine="0"/>
      </w:pPr>
      <w:rPr>
        <w:rFonts w:ascii="Symbol" w:hAnsi="Symbol"/>
        <w:sz w:val="18"/>
      </w:rPr>
    </w:lvl>
  </w:abstractNum>
  <w:abstractNum w:abstractNumId="6">
    <w:nsid w:val="00000008"/>
    <w:multiLevelType w:val="multilevel"/>
    <w:tmpl w:val="00000008"/>
    <w:name w:val="WW8Num8"/>
    <w:lvl w:ilvl="0">
      <w:start w:val="1"/>
      <w:numFmt w:val="bullet"/>
      <w:lvlText w:val=""/>
      <w:lvlJc w:val="left"/>
      <w:pPr>
        <w:tabs>
          <w:tab w:val="num" w:pos="360"/>
        </w:tabs>
        <w:ind w:left="0" w:firstLine="0"/>
      </w:pPr>
      <w:rPr>
        <w:rFonts w:ascii="Symbol" w:hAnsi="Symbol"/>
        <w:sz w:val="18"/>
      </w:rPr>
    </w:lvl>
    <w:lvl w:ilvl="1">
      <w:start w:val="1"/>
      <w:numFmt w:val="bullet"/>
      <w:lvlText w:val=""/>
      <w:lvlJc w:val="left"/>
      <w:pPr>
        <w:tabs>
          <w:tab w:val="num" w:pos="720"/>
        </w:tabs>
        <w:ind w:left="0" w:firstLine="0"/>
      </w:pPr>
      <w:rPr>
        <w:rFonts w:ascii="Symbol" w:hAnsi="Symbol"/>
        <w:sz w:val="18"/>
      </w:rPr>
    </w:lvl>
    <w:lvl w:ilvl="2">
      <w:start w:val="1"/>
      <w:numFmt w:val="bullet"/>
      <w:lvlText w:val=""/>
      <w:lvlJc w:val="left"/>
      <w:pPr>
        <w:tabs>
          <w:tab w:val="num" w:pos="1080"/>
        </w:tabs>
        <w:ind w:left="0" w:firstLine="0"/>
      </w:pPr>
      <w:rPr>
        <w:rFonts w:ascii="Symbol" w:hAnsi="Symbol"/>
        <w:sz w:val="18"/>
      </w:rPr>
    </w:lvl>
    <w:lvl w:ilvl="3">
      <w:start w:val="1"/>
      <w:numFmt w:val="bullet"/>
      <w:lvlText w:val=""/>
      <w:lvlJc w:val="left"/>
      <w:pPr>
        <w:tabs>
          <w:tab w:val="num" w:pos="1440"/>
        </w:tabs>
        <w:ind w:left="0" w:firstLine="0"/>
      </w:pPr>
      <w:rPr>
        <w:rFonts w:ascii="Symbol" w:hAnsi="Symbol"/>
        <w:sz w:val="18"/>
      </w:rPr>
    </w:lvl>
    <w:lvl w:ilvl="4">
      <w:start w:val="1"/>
      <w:numFmt w:val="bullet"/>
      <w:lvlText w:val=""/>
      <w:lvlJc w:val="left"/>
      <w:pPr>
        <w:tabs>
          <w:tab w:val="num" w:pos="1800"/>
        </w:tabs>
        <w:ind w:left="0" w:firstLine="0"/>
      </w:pPr>
      <w:rPr>
        <w:rFonts w:ascii="Symbol" w:hAnsi="Symbol"/>
        <w:sz w:val="18"/>
      </w:rPr>
    </w:lvl>
    <w:lvl w:ilvl="5">
      <w:start w:val="1"/>
      <w:numFmt w:val="bullet"/>
      <w:lvlText w:val=""/>
      <w:lvlJc w:val="left"/>
      <w:pPr>
        <w:tabs>
          <w:tab w:val="num" w:pos="2160"/>
        </w:tabs>
        <w:ind w:left="0" w:firstLine="0"/>
      </w:pPr>
      <w:rPr>
        <w:rFonts w:ascii="Symbol" w:hAnsi="Symbol"/>
        <w:sz w:val="18"/>
      </w:rPr>
    </w:lvl>
    <w:lvl w:ilvl="6">
      <w:start w:val="1"/>
      <w:numFmt w:val="bullet"/>
      <w:lvlText w:val=""/>
      <w:lvlJc w:val="left"/>
      <w:pPr>
        <w:tabs>
          <w:tab w:val="num" w:pos="2520"/>
        </w:tabs>
        <w:ind w:left="0" w:firstLine="0"/>
      </w:pPr>
      <w:rPr>
        <w:rFonts w:ascii="Symbol" w:hAnsi="Symbol"/>
        <w:sz w:val="18"/>
      </w:rPr>
    </w:lvl>
    <w:lvl w:ilvl="7">
      <w:start w:val="1"/>
      <w:numFmt w:val="bullet"/>
      <w:lvlText w:val=""/>
      <w:lvlJc w:val="left"/>
      <w:pPr>
        <w:tabs>
          <w:tab w:val="num" w:pos="2880"/>
        </w:tabs>
        <w:ind w:left="0" w:firstLine="0"/>
      </w:pPr>
      <w:rPr>
        <w:rFonts w:ascii="Symbol" w:hAnsi="Symbol"/>
        <w:sz w:val="18"/>
      </w:rPr>
    </w:lvl>
    <w:lvl w:ilvl="8">
      <w:start w:val="1"/>
      <w:numFmt w:val="bullet"/>
      <w:lvlText w:val=""/>
      <w:lvlJc w:val="left"/>
      <w:pPr>
        <w:tabs>
          <w:tab w:val="num" w:pos="3240"/>
        </w:tabs>
        <w:ind w:left="0" w:firstLine="0"/>
      </w:pPr>
      <w:rPr>
        <w:rFonts w:ascii="Symbol" w:hAnsi="Symbol"/>
        <w:sz w:val="18"/>
      </w:rPr>
    </w:lvl>
  </w:abstractNum>
  <w:abstractNum w:abstractNumId="7">
    <w:nsid w:val="00000009"/>
    <w:multiLevelType w:val="multilevel"/>
    <w:tmpl w:val="00000009"/>
    <w:name w:val="WW8Num9"/>
    <w:lvl w:ilvl="0">
      <w:start w:val="1"/>
      <w:numFmt w:val="bullet"/>
      <w:lvlText w:val=""/>
      <w:lvlJc w:val="left"/>
      <w:pPr>
        <w:tabs>
          <w:tab w:val="num" w:pos="360"/>
        </w:tabs>
        <w:ind w:left="0" w:firstLine="0"/>
      </w:pPr>
      <w:rPr>
        <w:rFonts w:ascii="Symbol" w:hAnsi="Symbol"/>
        <w:sz w:val="18"/>
      </w:rPr>
    </w:lvl>
    <w:lvl w:ilvl="1">
      <w:start w:val="1"/>
      <w:numFmt w:val="bullet"/>
      <w:lvlText w:val=""/>
      <w:lvlJc w:val="left"/>
      <w:pPr>
        <w:tabs>
          <w:tab w:val="num" w:pos="720"/>
        </w:tabs>
        <w:ind w:left="0" w:firstLine="0"/>
      </w:pPr>
      <w:rPr>
        <w:rFonts w:ascii="Symbol" w:hAnsi="Symbol"/>
        <w:sz w:val="18"/>
      </w:rPr>
    </w:lvl>
    <w:lvl w:ilvl="2">
      <w:start w:val="1"/>
      <w:numFmt w:val="bullet"/>
      <w:lvlText w:val=""/>
      <w:lvlJc w:val="left"/>
      <w:pPr>
        <w:tabs>
          <w:tab w:val="num" w:pos="1080"/>
        </w:tabs>
        <w:ind w:left="0" w:firstLine="0"/>
      </w:pPr>
      <w:rPr>
        <w:rFonts w:ascii="Symbol" w:hAnsi="Symbol"/>
        <w:sz w:val="18"/>
      </w:rPr>
    </w:lvl>
    <w:lvl w:ilvl="3">
      <w:start w:val="1"/>
      <w:numFmt w:val="bullet"/>
      <w:lvlText w:val=""/>
      <w:lvlJc w:val="left"/>
      <w:pPr>
        <w:tabs>
          <w:tab w:val="num" w:pos="1440"/>
        </w:tabs>
        <w:ind w:left="0" w:firstLine="0"/>
      </w:pPr>
      <w:rPr>
        <w:rFonts w:ascii="Symbol" w:hAnsi="Symbol"/>
        <w:sz w:val="18"/>
      </w:rPr>
    </w:lvl>
    <w:lvl w:ilvl="4">
      <w:start w:val="1"/>
      <w:numFmt w:val="bullet"/>
      <w:lvlText w:val=""/>
      <w:lvlJc w:val="left"/>
      <w:pPr>
        <w:tabs>
          <w:tab w:val="num" w:pos="1800"/>
        </w:tabs>
        <w:ind w:left="0" w:firstLine="0"/>
      </w:pPr>
      <w:rPr>
        <w:rFonts w:ascii="Symbol" w:hAnsi="Symbol"/>
        <w:sz w:val="18"/>
      </w:rPr>
    </w:lvl>
    <w:lvl w:ilvl="5">
      <w:start w:val="1"/>
      <w:numFmt w:val="bullet"/>
      <w:lvlText w:val=""/>
      <w:lvlJc w:val="left"/>
      <w:pPr>
        <w:tabs>
          <w:tab w:val="num" w:pos="2160"/>
        </w:tabs>
        <w:ind w:left="0" w:firstLine="0"/>
      </w:pPr>
      <w:rPr>
        <w:rFonts w:ascii="Symbol" w:hAnsi="Symbol"/>
        <w:sz w:val="18"/>
      </w:rPr>
    </w:lvl>
    <w:lvl w:ilvl="6">
      <w:start w:val="1"/>
      <w:numFmt w:val="bullet"/>
      <w:lvlText w:val=""/>
      <w:lvlJc w:val="left"/>
      <w:pPr>
        <w:tabs>
          <w:tab w:val="num" w:pos="2520"/>
        </w:tabs>
        <w:ind w:left="0" w:firstLine="0"/>
      </w:pPr>
      <w:rPr>
        <w:rFonts w:ascii="Symbol" w:hAnsi="Symbol"/>
        <w:sz w:val="18"/>
      </w:rPr>
    </w:lvl>
    <w:lvl w:ilvl="7">
      <w:start w:val="1"/>
      <w:numFmt w:val="bullet"/>
      <w:lvlText w:val=""/>
      <w:lvlJc w:val="left"/>
      <w:pPr>
        <w:tabs>
          <w:tab w:val="num" w:pos="2880"/>
        </w:tabs>
        <w:ind w:left="0" w:firstLine="0"/>
      </w:pPr>
      <w:rPr>
        <w:rFonts w:ascii="Symbol" w:hAnsi="Symbol"/>
        <w:sz w:val="18"/>
      </w:rPr>
    </w:lvl>
    <w:lvl w:ilvl="8">
      <w:start w:val="1"/>
      <w:numFmt w:val="bullet"/>
      <w:lvlText w:val=""/>
      <w:lvlJc w:val="left"/>
      <w:pPr>
        <w:tabs>
          <w:tab w:val="num" w:pos="3240"/>
        </w:tabs>
        <w:ind w:left="0" w:firstLine="0"/>
      </w:pPr>
      <w:rPr>
        <w:rFonts w:ascii="Symbol" w:hAnsi="Symbol"/>
        <w:sz w:val="18"/>
      </w:rPr>
    </w:lvl>
  </w:abstractNum>
  <w:abstractNum w:abstractNumId="8">
    <w:nsid w:val="0000000A"/>
    <w:multiLevelType w:val="multilevel"/>
    <w:tmpl w:val="0000000A"/>
    <w:name w:val="WW8Num10"/>
    <w:lvl w:ilvl="0">
      <w:start w:val="1"/>
      <w:numFmt w:val="bullet"/>
      <w:lvlText w:val=""/>
      <w:lvlJc w:val="left"/>
      <w:pPr>
        <w:tabs>
          <w:tab w:val="num" w:pos="360"/>
        </w:tabs>
        <w:ind w:left="0" w:firstLine="0"/>
      </w:pPr>
      <w:rPr>
        <w:rFonts w:ascii="Symbol" w:hAnsi="Symbol"/>
        <w:sz w:val="18"/>
      </w:rPr>
    </w:lvl>
    <w:lvl w:ilvl="1">
      <w:start w:val="1"/>
      <w:numFmt w:val="bullet"/>
      <w:lvlText w:val=""/>
      <w:lvlJc w:val="left"/>
      <w:pPr>
        <w:tabs>
          <w:tab w:val="num" w:pos="720"/>
        </w:tabs>
        <w:ind w:left="0" w:firstLine="0"/>
      </w:pPr>
      <w:rPr>
        <w:rFonts w:ascii="Symbol" w:hAnsi="Symbol"/>
        <w:sz w:val="18"/>
      </w:rPr>
    </w:lvl>
    <w:lvl w:ilvl="2">
      <w:start w:val="1"/>
      <w:numFmt w:val="bullet"/>
      <w:lvlText w:val=""/>
      <w:lvlJc w:val="left"/>
      <w:pPr>
        <w:tabs>
          <w:tab w:val="num" w:pos="1080"/>
        </w:tabs>
        <w:ind w:left="0" w:firstLine="0"/>
      </w:pPr>
      <w:rPr>
        <w:rFonts w:ascii="Symbol" w:hAnsi="Symbol"/>
        <w:sz w:val="18"/>
      </w:rPr>
    </w:lvl>
    <w:lvl w:ilvl="3">
      <w:start w:val="1"/>
      <w:numFmt w:val="bullet"/>
      <w:lvlText w:val=""/>
      <w:lvlJc w:val="left"/>
      <w:pPr>
        <w:tabs>
          <w:tab w:val="num" w:pos="1440"/>
        </w:tabs>
        <w:ind w:left="0" w:firstLine="0"/>
      </w:pPr>
      <w:rPr>
        <w:rFonts w:ascii="Symbol" w:hAnsi="Symbol"/>
        <w:sz w:val="18"/>
      </w:rPr>
    </w:lvl>
    <w:lvl w:ilvl="4">
      <w:start w:val="1"/>
      <w:numFmt w:val="bullet"/>
      <w:lvlText w:val=""/>
      <w:lvlJc w:val="left"/>
      <w:pPr>
        <w:tabs>
          <w:tab w:val="num" w:pos="1800"/>
        </w:tabs>
        <w:ind w:left="0" w:firstLine="0"/>
      </w:pPr>
      <w:rPr>
        <w:rFonts w:ascii="Symbol" w:hAnsi="Symbol"/>
        <w:sz w:val="18"/>
      </w:rPr>
    </w:lvl>
    <w:lvl w:ilvl="5">
      <w:start w:val="1"/>
      <w:numFmt w:val="bullet"/>
      <w:lvlText w:val=""/>
      <w:lvlJc w:val="left"/>
      <w:pPr>
        <w:tabs>
          <w:tab w:val="num" w:pos="2160"/>
        </w:tabs>
        <w:ind w:left="0" w:firstLine="0"/>
      </w:pPr>
      <w:rPr>
        <w:rFonts w:ascii="Symbol" w:hAnsi="Symbol"/>
        <w:sz w:val="18"/>
      </w:rPr>
    </w:lvl>
    <w:lvl w:ilvl="6">
      <w:start w:val="1"/>
      <w:numFmt w:val="bullet"/>
      <w:lvlText w:val=""/>
      <w:lvlJc w:val="left"/>
      <w:pPr>
        <w:tabs>
          <w:tab w:val="num" w:pos="2520"/>
        </w:tabs>
        <w:ind w:left="0" w:firstLine="0"/>
      </w:pPr>
      <w:rPr>
        <w:rFonts w:ascii="Symbol" w:hAnsi="Symbol"/>
        <w:sz w:val="18"/>
      </w:rPr>
    </w:lvl>
    <w:lvl w:ilvl="7">
      <w:start w:val="1"/>
      <w:numFmt w:val="bullet"/>
      <w:lvlText w:val=""/>
      <w:lvlJc w:val="left"/>
      <w:pPr>
        <w:tabs>
          <w:tab w:val="num" w:pos="2880"/>
        </w:tabs>
        <w:ind w:left="0" w:firstLine="0"/>
      </w:pPr>
      <w:rPr>
        <w:rFonts w:ascii="Symbol" w:hAnsi="Symbol"/>
        <w:sz w:val="18"/>
      </w:rPr>
    </w:lvl>
    <w:lvl w:ilvl="8">
      <w:start w:val="1"/>
      <w:numFmt w:val="bullet"/>
      <w:lvlText w:val=""/>
      <w:lvlJc w:val="left"/>
      <w:pPr>
        <w:tabs>
          <w:tab w:val="num" w:pos="3240"/>
        </w:tabs>
        <w:ind w:left="0" w:firstLine="0"/>
      </w:pPr>
      <w:rPr>
        <w:rFonts w:ascii="Symbol" w:hAnsi="Symbol"/>
        <w:sz w:val="18"/>
      </w:rPr>
    </w:lvl>
  </w:abstractNum>
  <w:abstractNum w:abstractNumId="9">
    <w:nsid w:val="0000000B"/>
    <w:multiLevelType w:val="multilevel"/>
    <w:tmpl w:val="0000000B"/>
    <w:name w:val="WW8Num11"/>
    <w:lvl w:ilvl="0">
      <w:start w:val="1"/>
      <w:numFmt w:val="bullet"/>
      <w:lvlText w:val=""/>
      <w:lvlJc w:val="left"/>
      <w:pPr>
        <w:tabs>
          <w:tab w:val="num" w:pos="360"/>
        </w:tabs>
        <w:ind w:left="0" w:firstLine="0"/>
      </w:pPr>
      <w:rPr>
        <w:rFonts w:ascii="Symbol" w:hAnsi="Symbol"/>
        <w:sz w:val="18"/>
      </w:rPr>
    </w:lvl>
    <w:lvl w:ilvl="1">
      <w:start w:val="1"/>
      <w:numFmt w:val="bullet"/>
      <w:lvlText w:val=""/>
      <w:lvlJc w:val="left"/>
      <w:pPr>
        <w:tabs>
          <w:tab w:val="num" w:pos="720"/>
        </w:tabs>
        <w:ind w:left="0" w:firstLine="0"/>
      </w:pPr>
      <w:rPr>
        <w:rFonts w:ascii="Symbol" w:hAnsi="Symbol"/>
        <w:sz w:val="18"/>
      </w:rPr>
    </w:lvl>
    <w:lvl w:ilvl="2">
      <w:start w:val="1"/>
      <w:numFmt w:val="bullet"/>
      <w:lvlText w:val=""/>
      <w:lvlJc w:val="left"/>
      <w:pPr>
        <w:tabs>
          <w:tab w:val="num" w:pos="1080"/>
        </w:tabs>
        <w:ind w:left="0" w:firstLine="0"/>
      </w:pPr>
      <w:rPr>
        <w:rFonts w:ascii="Symbol" w:hAnsi="Symbol"/>
        <w:sz w:val="18"/>
      </w:rPr>
    </w:lvl>
    <w:lvl w:ilvl="3">
      <w:start w:val="1"/>
      <w:numFmt w:val="bullet"/>
      <w:lvlText w:val=""/>
      <w:lvlJc w:val="left"/>
      <w:pPr>
        <w:tabs>
          <w:tab w:val="num" w:pos="1440"/>
        </w:tabs>
        <w:ind w:left="0" w:firstLine="0"/>
      </w:pPr>
      <w:rPr>
        <w:rFonts w:ascii="Symbol" w:hAnsi="Symbol"/>
        <w:sz w:val="18"/>
      </w:rPr>
    </w:lvl>
    <w:lvl w:ilvl="4">
      <w:start w:val="1"/>
      <w:numFmt w:val="bullet"/>
      <w:lvlText w:val=""/>
      <w:lvlJc w:val="left"/>
      <w:pPr>
        <w:tabs>
          <w:tab w:val="num" w:pos="1800"/>
        </w:tabs>
        <w:ind w:left="0" w:firstLine="0"/>
      </w:pPr>
      <w:rPr>
        <w:rFonts w:ascii="Symbol" w:hAnsi="Symbol"/>
        <w:sz w:val="18"/>
      </w:rPr>
    </w:lvl>
    <w:lvl w:ilvl="5">
      <w:start w:val="1"/>
      <w:numFmt w:val="bullet"/>
      <w:lvlText w:val=""/>
      <w:lvlJc w:val="left"/>
      <w:pPr>
        <w:tabs>
          <w:tab w:val="num" w:pos="2160"/>
        </w:tabs>
        <w:ind w:left="0" w:firstLine="0"/>
      </w:pPr>
      <w:rPr>
        <w:rFonts w:ascii="Symbol" w:hAnsi="Symbol"/>
        <w:sz w:val="18"/>
      </w:rPr>
    </w:lvl>
    <w:lvl w:ilvl="6">
      <w:start w:val="1"/>
      <w:numFmt w:val="bullet"/>
      <w:lvlText w:val=""/>
      <w:lvlJc w:val="left"/>
      <w:pPr>
        <w:tabs>
          <w:tab w:val="num" w:pos="2520"/>
        </w:tabs>
        <w:ind w:left="0" w:firstLine="0"/>
      </w:pPr>
      <w:rPr>
        <w:rFonts w:ascii="Symbol" w:hAnsi="Symbol"/>
        <w:sz w:val="18"/>
      </w:rPr>
    </w:lvl>
    <w:lvl w:ilvl="7">
      <w:start w:val="1"/>
      <w:numFmt w:val="bullet"/>
      <w:lvlText w:val=""/>
      <w:lvlJc w:val="left"/>
      <w:pPr>
        <w:tabs>
          <w:tab w:val="num" w:pos="2880"/>
        </w:tabs>
        <w:ind w:left="0" w:firstLine="0"/>
      </w:pPr>
      <w:rPr>
        <w:rFonts w:ascii="Symbol" w:hAnsi="Symbol"/>
        <w:sz w:val="18"/>
      </w:rPr>
    </w:lvl>
    <w:lvl w:ilvl="8">
      <w:start w:val="1"/>
      <w:numFmt w:val="bullet"/>
      <w:lvlText w:val=""/>
      <w:lvlJc w:val="left"/>
      <w:pPr>
        <w:tabs>
          <w:tab w:val="num" w:pos="3240"/>
        </w:tabs>
        <w:ind w:left="0" w:firstLine="0"/>
      </w:pPr>
      <w:rPr>
        <w:rFonts w:ascii="Symbol" w:hAnsi="Symbol"/>
        <w:sz w:val="18"/>
      </w:rPr>
    </w:lvl>
  </w:abstractNum>
  <w:abstractNum w:abstractNumId="10">
    <w:nsid w:val="33F150B8"/>
    <w:multiLevelType w:val="hybridMultilevel"/>
    <w:tmpl w:val="E40E926C"/>
    <w:lvl w:ilvl="0" w:tplc="75E2F2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D4D4390"/>
    <w:multiLevelType w:val="hybridMultilevel"/>
    <w:tmpl w:val="D4EE41BA"/>
    <w:lvl w:ilvl="0" w:tplc="9D16BE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D1B28FD"/>
    <w:multiLevelType w:val="hybridMultilevel"/>
    <w:tmpl w:val="D4F8CDFA"/>
    <w:lvl w:ilvl="0" w:tplc="08BA3328">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824C8"/>
    <w:rsid w:val="0003269A"/>
    <w:rsid w:val="001511CD"/>
    <w:rsid w:val="00157E21"/>
    <w:rsid w:val="002B0612"/>
    <w:rsid w:val="002F5385"/>
    <w:rsid w:val="002F64FF"/>
    <w:rsid w:val="00305EA1"/>
    <w:rsid w:val="00397DF5"/>
    <w:rsid w:val="003B62FF"/>
    <w:rsid w:val="00412CB6"/>
    <w:rsid w:val="004C4043"/>
    <w:rsid w:val="004F1F07"/>
    <w:rsid w:val="00556E2C"/>
    <w:rsid w:val="005726AD"/>
    <w:rsid w:val="0058728D"/>
    <w:rsid w:val="005F66B9"/>
    <w:rsid w:val="006766E2"/>
    <w:rsid w:val="00681F6E"/>
    <w:rsid w:val="00887B94"/>
    <w:rsid w:val="0097267F"/>
    <w:rsid w:val="00986617"/>
    <w:rsid w:val="0099347C"/>
    <w:rsid w:val="00A07D64"/>
    <w:rsid w:val="00A124C2"/>
    <w:rsid w:val="00A15081"/>
    <w:rsid w:val="00A832BC"/>
    <w:rsid w:val="00AB1893"/>
    <w:rsid w:val="00AB1F2F"/>
    <w:rsid w:val="00AE7C78"/>
    <w:rsid w:val="00B357EF"/>
    <w:rsid w:val="00B65240"/>
    <w:rsid w:val="00B90763"/>
    <w:rsid w:val="00D27AA8"/>
    <w:rsid w:val="00D426E9"/>
    <w:rsid w:val="00D73021"/>
    <w:rsid w:val="00D801F5"/>
    <w:rsid w:val="00D824C8"/>
    <w:rsid w:val="00E66212"/>
    <w:rsid w:val="00EC6E46"/>
    <w:rsid w:val="00EE2333"/>
    <w:rsid w:val="00EE44E8"/>
    <w:rsid w:val="00F766F2"/>
    <w:rsid w:val="00FC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824C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4C8"/>
    <w:pPr>
      <w:ind w:left="720"/>
      <w:contextualSpacing/>
    </w:pPr>
  </w:style>
  <w:style w:type="paragraph" w:customStyle="1" w:styleId="Style4">
    <w:name w:val="Style4"/>
    <w:basedOn w:val="a"/>
    <w:uiPriority w:val="99"/>
    <w:rsid w:val="00D824C8"/>
    <w:pPr>
      <w:spacing w:line="325" w:lineRule="exact"/>
      <w:jc w:val="right"/>
    </w:pPr>
  </w:style>
  <w:style w:type="paragraph" w:customStyle="1" w:styleId="Style15">
    <w:name w:val="Style15"/>
    <w:basedOn w:val="a"/>
    <w:uiPriority w:val="99"/>
    <w:rsid w:val="00D824C8"/>
    <w:pPr>
      <w:spacing w:line="322" w:lineRule="exact"/>
    </w:pPr>
  </w:style>
  <w:style w:type="paragraph" w:customStyle="1" w:styleId="a4">
    <w:name w:val="Вертикальный отступ"/>
    <w:basedOn w:val="a"/>
    <w:rsid w:val="00D824C8"/>
    <w:pPr>
      <w:jc w:val="center"/>
    </w:pPr>
    <w:rPr>
      <w:sz w:val="28"/>
      <w:szCs w:val="20"/>
    </w:rPr>
  </w:style>
  <w:style w:type="character" w:customStyle="1" w:styleId="FontStyle22">
    <w:name w:val="Font Style22"/>
    <w:uiPriority w:val="99"/>
    <w:rsid w:val="00D824C8"/>
    <w:rPr>
      <w:rFonts w:ascii="Times New Roman" w:hAnsi="Times New Roman" w:cs="Times New Roman" w:hint="default"/>
      <w:sz w:val="26"/>
      <w:szCs w:val="26"/>
    </w:rPr>
  </w:style>
  <w:style w:type="paragraph" w:styleId="a5">
    <w:name w:val="Balloon Text"/>
    <w:basedOn w:val="a"/>
    <w:link w:val="a6"/>
    <w:uiPriority w:val="99"/>
    <w:semiHidden/>
    <w:unhideWhenUsed/>
    <w:rsid w:val="00D824C8"/>
    <w:rPr>
      <w:rFonts w:ascii="Tahoma" w:hAnsi="Tahoma" w:cs="Tahoma"/>
      <w:sz w:val="16"/>
      <w:szCs w:val="16"/>
    </w:rPr>
  </w:style>
  <w:style w:type="character" w:customStyle="1" w:styleId="a6">
    <w:name w:val="Текст выноски Знак"/>
    <w:basedOn w:val="a0"/>
    <w:link w:val="a5"/>
    <w:uiPriority w:val="99"/>
    <w:semiHidden/>
    <w:rsid w:val="00D824C8"/>
    <w:rPr>
      <w:rFonts w:ascii="Tahoma" w:eastAsia="Times New Roman" w:hAnsi="Tahoma" w:cs="Tahoma"/>
      <w:sz w:val="16"/>
      <w:szCs w:val="16"/>
      <w:lang w:eastAsia="ru-RU"/>
    </w:rPr>
  </w:style>
  <w:style w:type="character" w:styleId="a7">
    <w:name w:val="Hyperlink"/>
    <w:basedOn w:val="a0"/>
    <w:uiPriority w:val="99"/>
    <w:unhideWhenUsed/>
    <w:rsid w:val="00D73021"/>
    <w:rPr>
      <w:color w:val="0000FF" w:themeColor="hyperlink"/>
      <w:u w:val="single"/>
    </w:rPr>
  </w:style>
  <w:style w:type="paragraph" w:customStyle="1" w:styleId="ConsPlusNormal">
    <w:name w:val="ConsPlusNormal"/>
    <w:rsid w:val="006766E2"/>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56580">
      <w:bodyDiv w:val="1"/>
      <w:marLeft w:val="0"/>
      <w:marRight w:val="0"/>
      <w:marTop w:val="0"/>
      <w:marBottom w:val="0"/>
      <w:divBdr>
        <w:top w:val="none" w:sz="0" w:space="0" w:color="auto"/>
        <w:left w:val="none" w:sz="0" w:space="0" w:color="auto"/>
        <w:bottom w:val="none" w:sz="0" w:space="0" w:color="auto"/>
        <w:right w:val="none" w:sz="0" w:space="0" w:color="auto"/>
      </w:divBdr>
    </w:div>
    <w:div w:id="705376906">
      <w:bodyDiv w:val="1"/>
      <w:marLeft w:val="0"/>
      <w:marRight w:val="0"/>
      <w:marTop w:val="0"/>
      <w:marBottom w:val="0"/>
      <w:divBdr>
        <w:top w:val="none" w:sz="0" w:space="0" w:color="auto"/>
        <w:left w:val="none" w:sz="0" w:space="0" w:color="auto"/>
        <w:bottom w:val="none" w:sz="0" w:space="0" w:color="auto"/>
        <w:right w:val="none" w:sz="0" w:space="0" w:color="auto"/>
      </w:divBdr>
    </w:div>
    <w:div w:id="13838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rkushova\Desktop\&#1057;&#1077;&#1089;&#1089;&#1080;&#1103;%2028.11.2024\&#1075;&#1086;&#1075;%20&#1074;&#1086;&#1088;&#1086;&#1085;&#1077;&#1078;%20&#1082;&#1086;&#1085;&#1082;&#1091;&#1088;&#1089;.docx" TargetMode="External"/><Relationship Id="rId13" Type="http://schemas.openxmlformats.org/officeDocument/2006/relationships/hyperlink" Target="https://login.consultant.ru/link/?req=doc&amp;base=RZB&amp;n=487004&amp;dst=100314" TargetMode="External"/><Relationship Id="rId3" Type="http://schemas.microsoft.com/office/2007/relationships/stylesWithEffects" Target="stylesWithEffects.xml"/><Relationship Id="rId7" Type="http://schemas.openxmlformats.org/officeDocument/2006/relationships/hyperlink" Target="https://login.consultant.ru/link/?req=doc&amp;base=RZB&amp;n=487004&amp;dst=100154" TargetMode="External"/><Relationship Id="rId12" Type="http://schemas.openxmlformats.org/officeDocument/2006/relationships/hyperlink" Target="https://login.consultant.ru/link/?req=doc&amp;base=RZB&amp;n=475114&amp;dst=23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RZB&amp;n=487004&amp;dst=1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181&amp;n=124633" TargetMode="External"/><Relationship Id="rId4" Type="http://schemas.openxmlformats.org/officeDocument/2006/relationships/settings" Target="settings.xml"/><Relationship Id="rId9" Type="http://schemas.openxmlformats.org/officeDocument/2006/relationships/hyperlink" Target="https://login.consultant.ru/link/?req=doc&amp;base=RZB&amp;n=475114&amp;dst=4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6</Pages>
  <Words>1967</Words>
  <Characters>11213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garkushova</dc:creator>
  <cp:lastModifiedBy>Леонова Юлия</cp:lastModifiedBy>
  <cp:revision>26</cp:revision>
  <dcterms:created xsi:type="dcterms:W3CDTF">2021-10-15T08:56:00Z</dcterms:created>
  <dcterms:modified xsi:type="dcterms:W3CDTF">2024-12-23T12:49:00Z</dcterms:modified>
</cp:coreProperties>
</file>