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F600F" w:rsidRDefault="006C370C">
      <w:bookmarkStart w:id="0" w:name="_GoBack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525.75pt">
            <v:imagedata r:id="rId4" o:title="05_Схема комплексного анализа 50 000"/>
          </v:shape>
        </w:pict>
      </w:r>
      <w:bookmarkEnd w:id="0"/>
    </w:p>
    <w:sectPr w:rsidR="00AF600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73C5"/>
    <w:rsid w:val="000B73C5"/>
    <w:rsid w:val="00662050"/>
    <w:rsid w:val="006C370C"/>
    <w:rsid w:val="00AF60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  <w15:docId w15:val="{D5BC217D-2036-4FCE-8DCE-5A6DDC8433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Администратор Петропавловского района</dc:creator>
  <cp:keywords/>
  <dc:description/>
  <cp:lastModifiedBy>Администратор Петропавловского района</cp:lastModifiedBy>
  <cp:revision>3</cp:revision>
  <dcterms:created xsi:type="dcterms:W3CDTF">2024-02-02T07:59:00Z</dcterms:created>
  <dcterms:modified xsi:type="dcterms:W3CDTF">2024-02-02T07:59:00Z</dcterms:modified>
</cp:coreProperties>
</file>