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5D" w:rsidRPr="00322C61" w:rsidRDefault="00CD4A5D" w:rsidP="00CD4A5D">
      <w:pPr>
        <w:autoSpaceDE w:val="0"/>
        <w:autoSpaceDN w:val="0"/>
        <w:adjustRightInd w:val="0"/>
        <w:spacing w:line="288" w:lineRule="auto"/>
      </w:pPr>
      <w:r>
        <w:rPr>
          <w:sz w:val="28"/>
          <w:szCs w:val="28"/>
        </w:rPr>
        <w:t xml:space="preserve">                                            </w:t>
      </w:r>
      <w:r w:rsidR="0098667E">
        <w:rPr>
          <w:noProof/>
        </w:rPr>
        <w:drawing>
          <wp:inline distT="0" distB="0" distL="0" distR="0">
            <wp:extent cx="752475" cy="857250"/>
            <wp:effectExtent l="19050" t="0" r="9525" b="0"/>
            <wp:docPr id="2"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8" r:link="rId9"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r>
        <w:rPr>
          <w:sz w:val="28"/>
          <w:szCs w:val="28"/>
        </w:rPr>
        <w:t xml:space="preserve">             </w:t>
      </w:r>
    </w:p>
    <w:p w:rsidR="00CD4A5D" w:rsidRPr="00CD4A5D" w:rsidRDefault="00CD4A5D" w:rsidP="00CD4A5D">
      <w:pPr>
        <w:autoSpaceDE w:val="0"/>
        <w:autoSpaceDN w:val="0"/>
        <w:adjustRightInd w:val="0"/>
        <w:spacing w:line="288" w:lineRule="auto"/>
        <w:ind w:firstLine="560"/>
        <w:jc w:val="center"/>
        <w:rPr>
          <w:b/>
          <w:smallCaps/>
          <w:sz w:val="28"/>
          <w:szCs w:val="28"/>
        </w:rPr>
      </w:pPr>
      <w:r w:rsidRPr="00CD4A5D">
        <w:rPr>
          <w:b/>
          <w:smallCaps/>
          <w:sz w:val="28"/>
          <w:szCs w:val="28"/>
        </w:rPr>
        <w:t>АДМИНИСТРАЦИЯ ПЕТРОПАВЛОВСКОГО МУНИЦИПАЛЬНОГО</w:t>
      </w:r>
    </w:p>
    <w:p w:rsidR="00CD4A5D" w:rsidRPr="00CD4A5D" w:rsidRDefault="00CD4A5D" w:rsidP="00CD4A5D">
      <w:pPr>
        <w:keepNext/>
        <w:autoSpaceDE w:val="0"/>
        <w:autoSpaceDN w:val="0"/>
        <w:adjustRightInd w:val="0"/>
        <w:spacing w:line="288" w:lineRule="auto"/>
        <w:jc w:val="center"/>
        <w:outlineLvl w:val="0"/>
        <w:rPr>
          <w:b/>
          <w:smallCaps/>
          <w:sz w:val="28"/>
          <w:szCs w:val="28"/>
        </w:rPr>
      </w:pPr>
      <w:r w:rsidRPr="00CD4A5D">
        <w:rPr>
          <w:b/>
          <w:smallCaps/>
          <w:sz w:val="28"/>
          <w:szCs w:val="28"/>
        </w:rPr>
        <w:t>РАЙОНА</w:t>
      </w:r>
    </w:p>
    <w:p w:rsidR="00CD4A5D" w:rsidRPr="00CD4A5D" w:rsidRDefault="00CD4A5D" w:rsidP="00CD4A5D">
      <w:pPr>
        <w:autoSpaceDE w:val="0"/>
        <w:autoSpaceDN w:val="0"/>
        <w:adjustRightInd w:val="0"/>
        <w:spacing w:line="288" w:lineRule="auto"/>
        <w:ind w:firstLine="560"/>
        <w:rPr>
          <w:b/>
          <w:sz w:val="28"/>
          <w:szCs w:val="28"/>
        </w:rPr>
      </w:pPr>
      <w:r w:rsidRPr="00CD4A5D">
        <w:rPr>
          <w:b/>
          <w:sz w:val="28"/>
          <w:szCs w:val="28"/>
        </w:rPr>
        <w:t xml:space="preserve">                            ВОРОНЕЖСКОЙ ОБЛАСТИ</w:t>
      </w:r>
    </w:p>
    <w:p w:rsidR="00CD4A5D" w:rsidRPr="00CD4A5D" w:rsidRDefault="00CD4A5D" w:rsidP="00CD4A5D">
      <w:pPr>
        <w:autoSpaceDE w:val="0"/>
        <w:autoSpaceDN w:val="0"/>
        <w:adjustRightInd w:val="0"/>
        <w:spacing w:line="288" w:lineRule="auto"/>
        <w:jc w:val="center"/>
        <w:rPr>
          <w:b/>
          <w:sz w:val="28"/>
          <w:szCs w:val="28"/>
        </w:rPr>
      </w:pPr>
    </w:p>
    <w:p w:rsidR="00CD4A5D" w:rsidRPr="00846D3D" w:rsidRDefault="00CD4A5D" w:rsidP="00CD4A5D">
      <w:pPr>
        <w:autoSpaceDE w:val="0"/>
        <w:autoSpaceDN w:val="0"/>
        <w:adjustRightInd w:val="0"/>
        <w:spacing w:line="288" w:lineRule="auto"/>
        <w:jc w:val="center"/>
        <w:rPr>
          <w:b/>
          <w:sz w:val="32"/>
          <w:szCs w:val="32"/>
        </w:rPr>
      </w:pPr>
      <w:r w:rsidRPr="00846D3D">
        <w:rPr>
          <w:b/>
          <w:sz w:val="32"/>
          <w:szCs w:val="32"/>
        </w:rPr>
        <w:t>ПОСТАНОВЛЕНИЕ</w:t>
      </w:r>
    </w:p>
    <w:p w:rsidR="00AE44A6" w:rsidRDefault="00AE44A6" w:rsidP="00AE44A6">
      <w:pPr>
        <w:autoSpaceDE w:val="0"/>
        <w:autoSpaceDN w:val="0"/>
        <w:adjustRightInd w:val="0"/>
        <w:spacing w:line="288" w:lineRule="auto"/>
        <w:rPr>
          <w:rFonts w:ascii="Times New Roman" w:hAnsi="Times New Roman"/>
        </w:rPr>
      </w:pPr>
    </w:p>
    <w:p w:rsidR="00AE44A6" w:rsidRDefault="0074611A" w:rsidP="00AE44A6">
      <w:pPr>
        <w:autoSpaceDE w:val="0"/>
        <w:autoSpaceDN w:val="0"/>
        <w:adjustRightInd w:val="0"/>
        <w:spacing w:line="288" w:lineRule="auto"/>
        <w:ind w:firstLine="0"/>
        <w:rPr>
          <w:rFonts w:ascii="Times New Roman" w:hAnsi="Times New Roman"/>
          <w:sz w:val="28"/>
          <w:u w:val="single"/>
        </w:rPr>
      </w:pPr>
      <w:r>
        <w:rPr>
          <w:rFonts w:ascii="Times New Roman" w:hAnsi="Times New Roman"/>
          <w:sz w:val="28"/>
          <w:u w:val="single"/>
        </w:rPr>
        <w:t>от  29.09.2023 года</w:t>
      </w:r>
      <w:r w:rsidR="00AE44A6">
        <w:rPr>
          <w:rFonts w:ascii="Times New Roman" w:hAnsi="Times New Roman"/>
          <w:sz w:val="28"/>
          <w:u w:val="single"/>
        </w:rPr>
        <w:t xml:space="preserve">  №</w:t>
      </w:r>
      <w:r w:rsidR="00AE44A6">
        <w:rPr>
          <w:rFonts w:ascii="Times New Roman" w:hAnsi="Times New Roman"/>
          <w:sz w:val="28"/>
          <w:u w:val="single"/>
        </w:rPr>
        <w:tab/>
      </w:r>
      <w:r>
        <w:rPr>
          <w:rFonts w:ascii="Times New Roman" w:hAnsi="Times New Roman"/>
          <w:sz w:val="28"/>
          <w:u w:val="single"/>
        </w:rPr>
        <w:t>317</w:t>
      </w:r>
      <w:r w:rsidR="00AE44A6">
        <w:rPr>
          <w:rFonts w:ascii="Times New Roman" w:hAnsi="Times New Roman"/>
          <w:sz w:val="28"/>
          <w:u w:val="single"/>
        </w:rPr>
        <w:t xml:space="preserve">         </w:t>
      </w:r>
    </w:p>
    <w:p w:rsidR="00AE44A6" w:rsidRDefault="00AE44A6" w:rsidP="00AE44A6">
      <w:pPr>
        <w:autoSpaceDE w:val="0"/>
        <w:autoSpaceDN w:val="0"/>
        <w:adjustRightInd w:val="0"/>
        <w:spacing w:line="288" w:lineRule="auto"/>
        <w:ind w:firstLine="560"/>
        <w:rPr>
          <w:rFonts w:ascii="Times New Roman" w:hAnsi="Times New Roman"/>
        </w:rPr>
      </w:pPr>
      <w:r>
        <w:rPr>
          <w:rFonts w:ascii="Times New Roman" w:hAnsi="Times New Roman"/>
        </w:rPr>
        <w:t>с. Петропавловка</w:t>
      </w:r>
    </w:p>
    <w:p w:rsidR="00AE44A6" w:rsidRDefault="006D54E8" w:rsidP="00AE44A6">
      <w:pPr>
        <w:autoSpaceDE w:val="0"/>
        <w:autoSpaceDN w:val="0"/>
        <w:adjustRightInd w:val="0"/>
        <w:spacing w:line="288" w:lineRule="auto"/>
        <w:ind w:firstLine="560"/>
        <w:rPr>
          <w:rFonts w:ascii="Times New Roman" w:hAnsi="Times New Roman"/>
        </w:rPr>
      </w:pPr>
      <w:r>
        <w:rPr>
          <w:rFonts w:ascii="Arial Unicode MS" w:hAnsi="Arial Unicode MS" w:cs="Arial Unicode MS"/>
          <w:lang w:bidi="ru-RU"/>
        </w:rPr>
        <w:pict>
          <v:shapetype id="_x0000_t202" coordsize="21600,21600" o:spt="202" path="m,l,21600r21600,l21600,xe">
            <v:stroke joinstyle="miter"/>
            <v:path gradientshapeok="t" o:connecttype="rect"/>
          </v:shapetype>
          <v:shape id="_x0000_s1026" type="#_x0000_t202" style="position:absolute;left:0;text-align:left;margin-left:2.7pt;margin-top:7.05pt;width:222.15pt;height:202.4pt;z-index:251660288;mso-wrap-distance-left:9.05pt;mso-wrap-distance-right:9.05pt" stroked="f">
            <v:fill color2="black"/>
            <v:textbox style="mso-next-textbox:#_x0000_s1026" inset="0,0,0,0">
              <w:txbxContent>
                <w:p w:rsidR="00AE44A6" w:rsidRDefault="00AE44A6" w:rsidP="00AE44A6">
                  <w:pPr>
                    <w:pStyle w:val="Title"/>
                    <w:spacing w:before="0" w:after="0"/>
                    <w:ind w:firstLine="0"/>
                    <w:jc w:val="both"/>
                    <w:rPr>
                      <w:rFonts w:ascii="Times New Roman" w:hAnsi="Times New Roman" w:cs="Times New Roman"/>
                      <w:b w:val="0"/>
                      <w:sz w:val="28"/>
                      <w:szCs w:val="28"/>
                    </w:rPr>
                  </w:pPr>
                </w:p>
                <w:p w:rsidR="00AE44A6" w:rsidRDefault="00AE44A6" w:rsidP="00AE44A6">
                  <w:pPr>
                    <w:pStyle w:val="Title"/>
                    <w:spacing w:before="0" w:after="0"/>
                    <w:ind w:firstLine="0"/>
                    <w:jc w:val="both"/>
                    <w:rPr>
                      <w:rFonts w:ascii="Times New Roman" w:hAnsi="Times New Roman" w:cs="Times New Roman"/>
                      <w:b w:val="0"/>
                      <w:sz w:val="28"/>
                      <w:szCs w:val="28"/>
                    </w:rPr>
                  </w:pPr>
                  <w:r w:rsidRPr="00846D3D">
                    <w:rPr>
                      <w:rFonts w:ascii="Times New Roman" w:hAnsi="Times New Roman" w:cs="Times New Roman"/>
                      <w:b w:val="0"/>
                      <w:sz w:val="28"/>
                      <w:szCs w:val="28"/>
                    </w:rPr>
                    <w:t xml:space="preserve">Об утверждении административного </w:t>
                  </w:r>
                </w:p>
                <w:p w:rsidR="00AE44A6" w:rsidRDefault="00AE44A6" w:rsidP="00AE44A6">
                  <w:pPr>
                    <w:pStyle w:val="Title"/>
                    <w:spacing w:before="0" w:after="0"/>
                    <w:ind w:firstLine="0"/>
                    <w:jc w:val="both"/>
                    <w:rPr>
                      <w:sz w:val="28"/>
                    </w:rPr>
                  </w:pPr>
                  <w:r w:rsidRPr="00846D3D">
                    <w:rPr>
                      <w:rFonts w:ascii="Times New Roman" w:hAnsi="Times New Roman" w:cs="Times New Roman"/>
                      <w:b w:val="0"/>
                      <w:sz w:val="28"/>
                      <w:szCs w:val="28"/>
                    </w:rPr>
                    <w:t xml:space="preserve">регламента предоставления </w:t>
                  </w:r>
                  <w:r>
                    <w:rPr>
                      <w:rFonts w:ascii="Times New Roman" w:hAnsi="Times New Roman" w:cs="Times New Roman"/>
                      <w:b w:val="0"/>
                      <w:sz w:val="28"/>
                      <w:szCs w:val="28"/>
                    </w:rPr>
                    <w:t>му</w:t>
                  </w:r>
                  <w:r w:rsidRPr="00846D3D">
                    <w:rPr>
                      <w:rFonts w:ascii="Times New Roman" w:hAnsi="Times New Roman" w:cs="Times New Roman"/>
                      <w:b w:val="0"/>
                      <w:sz w:val="28"/>
                      <w:szCs w:val="28"/>
                    </w:rPr>
                    <w:t>ниципальной услуги «</w:t>
                  </w:r>
                  <w:r w:rsidRPr="00846D3D">
                    <w:rPr>
                      <w:rFonts w:ascii="Times New Roman" w:hAnsi="Times New Roman" w:cs="Times New Roman"/>
                      <w:b w:val="0"/>
                      <w:color w:val="000000"/>
                      <w:sz w:val="28"/>
                      <w:szCs w:val="28"/>
                    </w:rPr>
                    <w:t xml:space="preserve">Предоставление </w:t>
                  </w:r>
                  <w:r>
                    <w:rPr>
                      <w:rFonts w:ascii="Times New Roman" w:hAnsi="Times New Roman" w:cs="Times New Roman"/>
                      <w:b w:val="0"/>
                      <w:color w:val="000000"/>
                      <w:sz w:val="28"/>
                      <w:szCs w:val="28"/>
                    </w:rPr>
                    <w:t>з</w:t>
                  </w:r>
                  <w:r w:rsidRPr="00846D3D">
                    <w:rPr>
                      <w:rFonts w:ascii="Times New Roman" w:hAnsi="Times New Roman" w:cs="Times New Roman"/>
                      <w:b w:val="0"/>
                      <w:color w:val="000000"/>
                      <w:sz w:val="28"/>
                      <w:szCs w:val="28"/>
                    </w:rPr>
                    <w:t>емельного участка, находящегося в муниципальной собственности, или государственная собственность на который не разграничена, на торгах</w:t>
                  </w:r>
                  <w:r w:rsidRPr="00846D3D">
                    <w:rPr>
                      <w:rFonts w:ascii="Times New Roman" w:hAnsi="Times New Roman" w:cs="Times New Roman"/>
                      <w:b w:val="0"/>
                      <w:sz w:val="28"/>
                      <w:szCs w:val="28"/>
                    </w:rPr>
                    <w:t>» на территории Петропавловского муниципального района Воронежской области</w:t>
                  </w:r>
                </w:p>
                <w:p w:rsidR="00AE44A6" w:rsidRDefault="00AE44A6" w:rsidP="00AE44A6">
                  <w:pPr>
                    <w:rPr>
                      <w:rFonts w:ascii="Times New Roman" w:hAnsi="Times New Roman"/>
                      <w:szCs w:val="28"/>
                    </w:rPr>
                  </w:pPr>
                </w:p>
              </w:txbxContent>
            </v:textbox>
          </v:shape>
        </w:pict>
      </w:r>
    </w:p>
    <w:p w:rsidR="00AE44A6" w:rsidRDefault="00AE44A6" w:rsidP="00AE44A6">
      <w:pPr>
        <w:pStyle w:val="Title"/>
        <w:spacing w:before="0" w:after="0"/>
        <w:ind w:firstLine="0"/>
        <w:jc w:val="left"/>
        <w:rPr>
          <w:rFonts w:ascii="Times New Roman" w:hAnsi="Times New Roman" w:cs="Times New Roman"/>
          <w:b w:val="0"/>
          <w:sz w:val="28"/>
          <w:szCs w:val="28"/>
        </w:rPr>
      </w:pPr>
    </w:p>
    <w:p w:rsidR="00AE44A6" w:rsidRDefault="00AE44A6" w:rsidP="00AE44A6">
      <w:pPr>
        <w:pStyle w:val="Title"/>
        <w:spacing w:before="0" w:after="0"/>
        <w:ind w:firstLine="0"/>
        <w:jc w:val="both"/>
        <w:rPr>
          <w:rFonts w:ascii="Times New Roman" w:hAnsi="Times New Roman" w:cs="Times New Roman"/>
        </w:rPr>
      </w:pPr>
    </w:p>
    <w:p w:rsidR="00AE44A6" w:rsidRDefault="00AE44A6" w:rsidP="00AE44A6">
      <w:pPr>
        <w:pStyle w:val="Title"/>
        <w:spacing w:before="0" w:after="0"/>
        <w:ind w:firstLine="0"/>
        <w:rPr>
          <w:rFonts w:ascii="Times New Roman" w:hAnsi="Times New Roman" w:cs="Times New Roman"/>
        </w:rPr>
      </w:pPr>
    </w:p>
    <w:p w:rsidR="00AE44A6" w:rsidRDefault="00AE44A6" w:rsidP="00AE44A6">
      <w:pPr>
        <w:pStyle w:val="Title"/>
        <w:spacing w:before="0" w:after="0"/>
        <w:ind w:firstLine="0"/>
        <w:rPr>
          <w:rFonts w:ascii="Times New Roman" w:hAnsi="Times New Roman" w:cs="Times New Roman"/>
        </w:rPr>
      </w:pPr>
    </w:p>
    <w:p w:rsidR="00AE44A6" w:rsidRDefault="00AE44A6" w:rsidP="00AE44A6">
      <w:pPr>
        <w:pStyle w:val="Title"/>
        <w:spacing w:before="0" w:after="0"/>
        <w:ind w:firstLine="0"/>
        <w:rPr>
          <w:rFonts w:ascii="Times New Roman" w:hAnsi="Times New Roman" w:cs="Times New Roman"/>
        </w:rPr>
      </w:pPr>
    </w:p>
    <w:p w:rsidR="00AE44A6" w:rsidRDefault="00AE44A6" w:rsidP="00AE44A6">
      <w:pPr>
        <w:tabs>
          <w:tab w:val="left" w:pos="184"/>
          <w:tab w:val="center" w:pos="4819"/>
        </w:tabs>
        <w:autoSpaceDE w:val="0"/>
        <w:autoSpaceDN w:val="0"/>
        <w:adjustRightInd w:val="0"/>
        <w:spacing w:after="200"/>
        <w:rPr>
          <w:rFonts w:ascii="Times New Roman" w:eastAsia="Calibri" w:hAnsi="Times New Roman"/>
          <w:sz w:val="28"/>
          <w:szCs w:val="28"/>
          <w:lang w:eastAsia="en-US"/>
        </w:rPr>
      </w:pPr>
      <w:r>
        <w:rPr>
          <w:rFonts w:eastAsia="Calibri" w:hint="eastAsia"/>
          <w:sz w:val="28"/>
          <w:szCs w:val="28"/>
          <w:lang w:eastAsia="en-US"/>
        </w:rPr>
        <w:t xml:space="preserve">                                      </w:t>
      </w:r>
    </w:p>
    <w:p w:rsidR="00AE44A6" w:rsidRDefault="00AE44A6" w:rsidP="00AE44A6">
      <w:pPr>
        <w:pStyle w:val="Title"/>
        <w:spacing w:before="0" w:after="0"/>
        <w:ind w:firstLine="0"/>
        <w:rPr>
          <w:rFonts w:ascii="Times New Roman" w:hAnsi="Times New Roman" w:cs="Times New Roman"/>
        </w:rPr>
      </w:pPr>
    </w:p>
    <w:p w:rsidR="00AE44A6" w:rsidRDefault="00AE44A6" w:rsidP="00AE44A6">
      <w:pPr>
        <w:pStyle w:val="a8"/>
        <w:widowControl w:val="0"/>
        <w:tabs>
          <w:tab w:val="left" w:pos="0"/>
        </w:tabs>
        <w:autoSpaceDE w:val="0"/>
        <w:autoSpaceDN w:val="0"/>
        <w:adjustRightInd w:val="0"/>
        <w:jc w:val="both"/>
        <w:rPr>
          <w:lang w:eastAsia="ru-RU"/>
        </w:rPr>
      </w:pPr>
    </w:p>
    <w:p w:rsidR="00F7504A" w:rsidRDefault="00F7504A" w:rsidP="00F7504A">
      <w:pPr>
        <w:ind w:firstLine="0"/>
        <w:rPr>
          <w:rFonts w:ascii="Times New Roman" w:hAnsi="Times New Roman"/>
          <w:sz w:val="28"/>
          <w:szCs w:val="28"/>
        </w:rPr>
      </w:pPr>
    </w:p>
    <w:p w:rsidR="00AE44A6" w:rsidRDefault="00AE44A6" w:rsidP="00F7504A">
      <w:pPr>
        <w:ind w:firstLine="0"/>
        <w:rPr>
          <w:rFonts w:ascii="Times New Roman" w:hAnsi="Times New Roman"/>
          <w:sz w:val="28"/>
          <w:szCs w:val="28"/>
        </w:rPr>
      </w:pPr>
    </w:p>
    <w:p w:rsidR="00AE44A6" w:rsidRPr="00846D3D" w:rsidRDefault="00AE44A6" w:rsidP="00F7504A">
      <w:pPr>
        <w:ind w:firstLine="0"/>
        <w:rPr>
          <w:rFonts w:ascii="Times New Roman" w:hAnsi="Times New Roman"/>
          <w:sz w:val="28"/>
          <w:szCs w:val="28"/>
        </w:rPr>
      </w:pPr>
    </w:p>
    <w:p w:rsidR="00AE44A6" w:rsidRDefault="00AE44A6"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D4A5D">
        <w:t>Петропавловского муниципального района</w:t>
      </w:r>
      <w:r w:rsidR="0062668B" w:rsidRPr="008C7B2E">
        <w:t xml:space="preserve"> Воронежской области</w:t>
      </w:r>
      <w:r w:rsidR="00CD4A5D">
        <w:t>,</w:t>
      </w:r>
      <w:r w:rsidRPr="008C7B2E">
        <w:t xml:space="preserve"> администрация </w:t>
      </w:r>
      <w:r w:rsidR="00CD4A5D">
        <w:t>Петропавловского муниципального района</w:t>
      </w:r>
      <w:r w:rsidR="00CD4A5D" w:rsidRPr="008C7B2E">
        <w:t xml:space="preserve"> </w:t>
      </w:r>
      <w:r w:rsidR="00846D3D">
        <w:t xml:space="preserve"> постановляет:</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в муниципальной собственности, или государственная собственность на </w:t>
      </w:r>
      <w:r w:rsidR="00A37FE0" w:rsidRPr="008C7B2E">
        <w:rPr>
          <w:color w:val="000000"/>
        </w:rPr>
        <w:lastRenderedPageBreak/>
        <w:t>который не разграничена, на торгах</w:t>
      </w:r>
      <w:r w:rsidRPr="008C7B2E">
        <w:t xml:space="preserve">» на территории </w:t>
      </w:r>
      <w:r w:rsidR="00CD4A5D">
        <w:t>Петропавловского муниципального района</w:t>
      </w:r>
      <w:r w:rsidR="00CD4A5D" w:rsidRPr="008C7B2E">
        <w:t xml:space="preserve"> Воронежской области</w:t>
      </w:r>
      <w:r w:rsidR="00CD4A5D">
        <w:t xml:space="preserve">,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CD4A5D" w:rsidRPr="00CD4A5D">
        <w:rPr>
          <w:rFonts w:ascii="Times New Roman" w:hAnsi="Times New Roman"/>
          <w:sz w:val="28"/>
          <w:szCs w:val="28"/>
        </w:rPr>
        <w:t>Петропавловского муниципального района Воронежской области</w:t>
      </w:r>
      <w:r w:rsidR="00A71FC9" w:rsidRPr="00CD4A5D">
        <w:rPr>
          <w:rFonts w:ascii="Times New Roman" w:hAnsi="Times New Roman"/>
          <w:sz w:val="28"/>
          <w:szCs w:val="28"/>
        </w:rPr>
        <w:t>:</w:t>
      </w:r>
    </w:p>
    <w:p w:rsidR="00CD4A5D" w:rsidRPr="00CD4A5D" w:rsidRDefault="00CD4A5D" w:rsidP="00CD4A5D">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 xml:space="preserve">- от </w:t>
      </w:r>
      <w:r>
        <w:rPr>
          <w:rFonts w:ascii="Times New Roman" w:hAnsi="Times New Roman"/>
          <w:sz w:val="28"/>
          <w:szCs w:val="28"/>
        </w:rPr>
        <w:t>27.01.</w:t>
      </w:r>
      <w:r w:rsidRPr="00CD4A5D">
        <w:rPr>
          <w:rFonts w:ascii="Times New Roman" w:hAnsi="Times New Roman"/>
          <w:sz w:val="28"/>
          <w:szCs w:val="28"/>
        </w:rPr>
        <w:t>2017 г. № 19 «Об утверждении административного регламента по предоставлению Муниципальной услуги «</w:t>
      </w:r>
      <w:r w:rsidRPr="00CD4A5D">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A5D">
        <w:rPr>
          <w:rFonts w:ascii="Times New Roman" w:hAnsi="Times New Roman"/>
          <w:sz w:val="28"/>
          <w:szCs w:val="28"/>
        </w:rPr>
        <w:t>»;</w:t>
      </w:r>
    </w:p>
    <w:p w:rsidR="00CD4A5D" w:rsidRPr="00CD4A5D" w:rsidRDefault="00CD4A5D" w:rsidP="00CD4A5D">
      <w:pPr>
        <w:autoSpaceDE w:val="0"/>
        <w:autoSpaceDN w:val="0"/>
        <w:adjustRightInd w:val="0"/>
        <w:ind w:firstLine="709"/>
        <w:rPr>
          <w:rFonts w:ascii="Times New Roman" w:hAnsi="Times New Roman"/>
          <w:sz w:val="28"/>
          <w:szCs w:val="28"/>
        </w:rPr>
      </w:pPr>
      <w:r w:rsidRPr="00CD4A5D">
        <w:rPr>
          <w:rFonts w:ascii="Times New Roman" w:hAnsi="Times New Roman"/>
          <w:sz w:val="28"/>
          <w:szCs w:val="28"/>
        </w:rPr>
        <w:t>- от 14.08.2018 г. № 422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w:t>
      </w:r>
      <w:r w:rsidRPr="00CD4A5D">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A5D">
        <w:rPr>
          <w:rFonts w:ascii="Times New Roman" w:hAnsi="Times New Roman"/>
          <w:sz w:val="28"/>
          <w:szCs w:val="28"/>
        </w:rPr>
        <w:t>»;</w:t>
      </w:r>
    </w:p>
    <w:p w:rsidR="00CD4A5D" w:rsidRPr="00CD4A5D" w:rsidRDefault="00CD4A5D" w:rsidP="00CD4A5D">
      <w:pPr>
        <w:autoSpaceDE w:val="0"/>
        <w:autoSpaceDN w:val="0"/>
        <w:adjustRightInd w:val="0"/>
        <w:ind w:firstLine="709"/>
        <w:rPr>
          <w:rFonts w:ascii="Times New Roman" w:hAnsi="Times New Roman"/>
          <w:sz w:val="28"/>
          <w:szCs w:val="28"/>
        </w:rPr>
      </w:pPr>
      <w:r w:rsidRPr="00CD4A5D">
        <w:rPr>
          <w:rFonts w:ascii="Times New Roman" w:hAnsi="Times New Roman"/>
          <w:sz w:val="28"/>
          <w:szCs w:val="28"/>
        </w:rPr>
        <w:t>- от 20.03.2020 г. № 122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w:t>
      </w:r>
      <w:r w:rsidRPr="00CD4A5D">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A5D">
        <w:rPr>
          <w:rFonts w:ascii="Times New Roman" w:hAnsi="Times New Roman"/>
          <w:sz w:val="28"/>
          <w:szCs w:val="28"/>
        </w:rPr>
        <w:t>»;</w:t>
      </w:r>
    </w:p>
    <w:p w:rsidR="00CD4A5D" w:rsidRPr="00CD4A5D" w:rsidRDefault="00CD4A5D" w:rsidP="00CD4A5D">
      <w:pPr>
        <w:autoSpaceDE w:val="0"/>
        <w:autoSpaceDN w:val="0"/>
        <w:adjustRightInd w:val="0"/>
        <w:ind w:firstLine="709"/>
        <w:rPr>
          <w:rFonts w:ascii="Times New Roman" w:hAnsi="Times New Roman"/>
          <w:sz w:val="28"/>
          <w:szCs w:val="28"/>
        </w:rPr>
      </w:pPr>
      <w:r w:rsidRPr="00CD4A5D">
        <w:rPr>
          <w:rFonts w:ascii="Times New Roman" w:hAnsi="Times New Roman"/>
          <w:sz w:val="28"/>
          <w:szCs w:val="28"/>
        </w:rPr>
        <w:t>- от 11.03.2021 г. № 104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w:t>
      </w:r>
      <w:r w:rsidRPr="00CD4A5D">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A5D">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CD4A5D" w:rsidRDefault="00CD4A5D" w:rsidP="00F7504A">
      <w:pPr>
        <w:ind w:firstLine="709"/>
        <w:rPr>
          <w:rFonts w:ascii="Times New Roman" w:hAnsi="Times New Roman"/>
          <w:sz w:val="28"/>
          <w:szCs w:val="28"/>
        </w:rPr>
      </w:pPr>
    </w:p>
    <w:p w:rsidR="00CD4A5D" w:rsidRPr="008C7B2E" w:rsidRDefault="00CD4A5D" w:rsidP="00F7504A">
      <w:pPr>
        <w:ind w:firstLine="709"/>
        <w:rPr>
          <w:rFonts w:ascii="Times New Roman" w:hAnsi="Times New Roman"/>
          <w:sz w:val="28"/>
          <w:szCs w:val="28"/>
        </w:rPr>
      </w:pPr>
    </w:p>
    <w:tbl>
      <w:tblPr>
        <w:tblW w:w="9854" w:type="dxa"/>
        <w:tblLook w:val="04A0" w:firstRow="1" w:lastRow="0" w:firstColumn="1" w:lastColumn="0" w:noHBand="0" w:noVBand="1"/>
      </w:tblPr>
      <w:tblGrid>
        <w:gridCol w:w="3284"/>
        <w:gridCol w:w="3285"/>
        <w:gridCol w:w="3285"/>
      </w:tblGrid>
      <w:tr w:rsidR="00CD4A5D" w:rsidRPr="00C26B45" w:rsidTr="00CD4A5D">
        <w:tc>
          <w:tcPr>
            <w:tcW w:w="3284" w:type="dxa"/>
            <w:shd w:val="clear" w:color="auto" w:fill="auto"/>
          </w:tcPr>
          <w:p w:rsidR="00CD4A5D" w:rsidRPr="00CD4A5D" w:rsidRDefault="00CD4A5D" w:rsidP="00CD4A5D">
            <w:pPr>
              <w:ind w:firstLine="0"/>
              <w:rPr>
                <w:rFonts w:ascii="Times New Roman" w:hAnsi="Times New Roman"/>
                <w:sz w:val="28"/>
                <w:szCs w:val="28"/>
              </w:rPr>
            </w:pPr>
            <w:r w:rsidRPr="00CD4A5D">
              <w:rPr>
                <w:rFonts w:ascii="Times New Roman" w:hAnsi="Times New Roman"/>
                <w:sz w:val="28"/>
                <w:szCs w:val="28"/>
              </w:rPr>
              <w:t>Глава администрации</w:t>
            </w:r>
          </w:p>
          <w:p w:rsidR="00CD4A5D" w:rsidRPr="00CD4A5D" w:rsidRDefault="00CD4A5D" w:rsidP="00CD4A5D">
            <w:pPr>
              <w:ind w:firstLine="0"/>
              <w:rPr>
                <w:rFonts w:ascii="Times New Roman" w:hAnsi="Times New Roman"/>
                <w:sz w:val="28"/>
                <w:szCs w:val="28"/>
              </w:rPr>
            </w:pPr>
            <w:r w:rsidRPr="00CD4A5D">
              <w:rPr>
                <w:rFonts w:ascii="Times New Roman" w:hAnsi="Times New Roman"/>
                <w:sz w:val="28"/>
                <w:szCs w:val="28"/>
              </w:rPr>
              <w:t>муниципального района</w:t>
            </w:r>
          </w:p>
        </w:tc>
        <w:tc>
          <w:tcPr>
            <w:tcW w:w="3285" w:type="dxa"/>
            <w:shd w:val="clear" w:color="auto" w:fill="auto"/>
          </w:tcPr>
          <w:p w:rsidR="00CD4A5D" w:rsidRPr="00CD4A5D" w:rsidRDefault="00CD4A5D" w:rsidP="00CD4A5D">
            <w:pPr>
              <w:ind w:firstLine="0"/>
              <w:jc w:val="right"/>
              <w:rPr>
                <w:rFonts w:ascii="Times New Roman" w:hAnsi="Times New Roman"/>
                <w:sz w:val="28"/>
                <w:szCs w:val="28"/>
              </w:rPr>
            </w:pPr>
          </w:p>
        </w:tc>
        <w:tc>
          <w:tcPr>
            <w:tcW w:w="3285" w:type="dxa"/>
            <w:shd w:val="clear" w:color="auto" w:fill="auto"/>
          </w:tcPr>
          <w:p w:rsidR="00CD4A5D" w:rsidRPr="00CD4A5D" w:rsidRDefault="00CD4A5D" w:rsidP="00CD4A5D">
            <w:pPr>
              <w:ind w:firstLine="0"/>
              <w:jc w:val="right"/>
              <w:rPr>
                <w:rFonts w:ascii="Times New Roman" w:hAnsi="Times New Roman"/>
                <w:sz w:val="28"/>
                <w:szCs w:val="28"/>
              </w:rPr>
            </w:pPr>
            <w:r>
              <w:rPr>
                <w:rFonts w:ascii="Times New Roman" w:hAnsi="Times New Roman"/>
                <w:sz w:val="28"/>
                <w:szCs w:val="28"/>
              </w:rPr>
              <w:t>Ю.П. Шевченко</w:t>
            </w:r>
          </w:p>
        </w:tc>
      </w:tr>
    </w:tbl>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CD4A5D" w:rsidRDefault="00CD4A5D" w:rsidP="00D50FF1">
      <w:pPr>
        <w:tabs>
          <w:tab w:val="left" w:pos="5103"/>
        </w:tabs>
        <w:ind w:left="5103"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CD4A5D" w:rsidP="00F7504A">
      <w:pPr>
        <w:ind w:left="5103" w:firstLine="0"/>
        <w:jc w:val="left"/>
        <w:rPr>
          <w:rFonts w:ascii="Times New Roman" w:hAnsi="Times New Roman"/>
          <w:sz w:val="28"/>
          <w:szCs w:val="28"/>
        </w:rPr>
      </w:pPr>
      <w:r>
        <w:rPr>
          <w:rFonts w:ascii="Times New Roman" w:hAnsi="Times New Roman"/>
          <w:sz w:val="28"/>
          <w:szCs w:val="28"/>
        </w:rPr>
        <w:t xml:space="preserve">Петропавловского </w:t>
      </w:r>
      <w:bookmarkStart w:id="0" w:name="_GoBack"/>
      <w:bookmarkEnd w:id="0"/>
      <w:r>
        <w:rPr>
          <w:rFonts w:ascii="Times New Roman" w:hAnsi="Times New Roman"/>
          <w:sz w:val="28"/>
          <w:szCs w:val="28"/>
        </w:rPr>
        <w:t>муниципального района</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307862" w:rsidRPr="00307862">
        <w:rPr>
          <w:rFonts w:ascii="Times New Roman" w:hAnsi="Times New Roman"/>
          <w:sz w:val="28"/>
          <w:szCs w:val="28"/>
        </w:rPr>
        <w:t>29.09.2023 года  №</w:t>
      </w:r>
      <w:r w:rsidR="00307862" w:rsidRPr="00307862">
        <w:rPr>
          <w:rFonts w:ascii="Times New Roman" w:hAnsi="Times New Roman"/>
          <w:sz w:val="28"/>
          <w:szCs w:val="28"/>
        </w:rPr>
        <w:tab/>
        <w:t>317</w:t>
      </w:r>
      <w:r w:rsidR="00307862" w:rsidRPr="00307862">
        <w:rPr>
          <w:rFonts w:ascii="Times New Roman" w:hAnsi="Times New Roman"/>
          <w:sz w:val="28"/>
          <w:szCs w:val="28"/>
          <w:u w:val="single"/>
        </w:rPr>
        <w:t xml:space="preserve">         </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46D3D" w:rsidRDefault="00F7504A" w:rsidP="003B1670">
      <w:pPr>
        <w:pStyle w:val="90"/>
        <w:shd w:val="clear" w:color="auto" w:fill="auto"/>
        <w:spacing w:after="0" w:line="240" w:lineRule="auto"/>
        <w:ind w:firstLine="0"/>
        <w:jc w:val="center"/>
        <w:rPr>
          <w:i w:val="0"/>
          <w:sz w:val="28"/>
          <w:szCs w:val="28"/>
        </w:rPr>
      </w:pPr>
      <w:r w:rsidRPr="00846D3D">
        <w:rPr>
          <w:i w:val="0"/>
          <w:sz w:val="28"/>
          <w:szCs w:val="28"/>
        </w:rPr>
        <w:t xml:space="preserve">Административный регламент </w:t>
      </w:r>
    </w:p>
    <w:p w:rsidR="00F7504A" w:rsidRPr="00846D3D" w:rsidRDefault="00F7504A" w:rsidP="00CD4A5D">
      <w:pPr>
        <w:pStyle w:val="90"/>
        <w:shd w:val="clear" w:color="auto" w:fill="auto"/>
        <w:spacing w:after="0" w:line="240" w:lineRule="auto"/>
        <w:ind w:firstLine="0"/>
        <w:jc w:val="center"/>
        <w:rPr>
          <w:i w:val="0"/>
          <w:sz w:val="28"/>
          <w:szCs w:val="28"/>
        </w:rPr>
      </w:pPr>
      <w:r w:rsidRPr="00846D3D">
        <w:rPr>
          <w:i w:val="0"/>
          <w:sz w:val="28"/>
          <w:szCs w:val="28"/>
        </w:rPr>
        <w:t>по предоставлению муниципальной услуги «</w:t>
      </w:r>
      <w:r w:rsidR="00A37FE0" w:rsidRPr="00846D3D">
        <w:rPr>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46D3D">
        <w:rPr>
          <w:i w:val="0"/>
          <w:sz w:val="28"/>
          <w:szCs w:val="28"/>
        </w:rPr>
        <w:t xml:space="preserve">» на территории </w:t>
      </w:r>
      <w:r w:rsidR="00CD4A5D" w:rsidRPr="00846D3D">
        <w:rPr>
          <w:i w:val="0"/>
          <w:sz w:val="28"/>
          <w:szCs w:val="28"/>
        </w:rPr>
        <w:t>Петропавловского муниципального района</w:t>
      </w:r>
      <w:r w:rsidR="0062668B" w:rsidRPr="00846D3D">
        <w:rPr>
          <w:i w:val="0"/>
          <w:sz w:val="28"/>
          <w:szCs w:val="28"/>
        </w:rPr>
        <w:t xml:space="preserve"> </w:t>
      </w:r>
      <w:r w:rsidRPr="00846D3D">
        <w:rPr>
          <w:i w:val="0"/>
          <w:sz w:val="28"/>
          <w:szCs w:val="28"/>
        </w:rPr>
        <w:t>Воронежской области</w:t>
      </w:r>
    </w:p>
    <w:p w:rsidR="00F7504A" w:rsidRPr="00846D3D" w:rsidRDefault="00F7504A" w:rsidP="003B1670">
      <w:pPr>
        <w:pStyle w:val="90"/>
        <w:shd w:val="clear" w:color="auto" w:fill="auto"/>
        <w:spacing w:after="0" w:line="240" w:lineRule="auto"/>
        <w:ind w:firstLine="567"/>
        <w:rPr>
          <w:i w:val="0"/>
          <w:sz w:val="28"/>
          <w:szCs w:val="28"/>
        </w:rPr>
      </w:pPr>
    </w:p>
    <w:p w:rsidR="00F7504A" w:rsidRPr="00846D3D" w:rsidRDefault="00F7504A" w:rsidP="003B1670">
      <w:pPr>
        <w:ind w:firstLine="0"/>
        <w:jc w:val="center"/>
        <w:rPr>
          <w:rFonts w:ascii="Times New Roman" w:hAnsi="Times New Roman"/>
          <w:sz w:val="28"/>
          <w:szCs w:val="28"/>
        </w:rPr>
      </w:pPr>
      <w:r w:rsidRPr="00846D3D">
        <w:rPr>
          <w:rFonts w:ascii="Times New Roman" w:hAnsi="Times New Roman"/>
          <w:sz w:val="28"/>
          <w:szCs w:val="28"/>
        </w:rPr>
        <w:t>I. Общие положения</w:t>
      </w:r>
    </w:p>
    <w:p w:rsidR="00F7504A" w:rsidRPr="00846D3D" w:rsidRDefault="00F7504A" w:rsidP="003B1670">
      <w:pPr>
        <w:ind w:firstLine="0"/>
        <w:jc w:val="center"/>
        <w:rPr>
          <w:rFonts w:ascii="Times New Roman" w:hAnsi="Times New Roman"/>
          <w:sz w:val="28"/>
          <w:szCs w:val="28"/>
        </w:rPr>
      </w:pPr>
    </w:p>
    <w:p w:rsidR="00F7504A" w:rsidRPr="00846D3D" w:rsidRDefault="00F7504A" w:rsidP="003B1670">
      <w:pPr>
        <w:pStyle w:val="90"/>
        <w:numPr>
          <w:ilvl w:val="0"/>
          <w:numId w:val="1"/>
        </w:numPr>
        <w:shd w:val="clear" w:color="auto" w:fill="auto"/>
        <w:tabs>
          <w:tab w:val="left" w:pos="0"/>
        </w:tabs>
        <w:spacing w:after="0" w:line="240" w:lineRule="auto"/>
        <w:ind w:firstLine="0"/>
        <w:jc w:val="center"/>
        <w:rPr>
          <w:i w:val="0"/>
          <w:sz w:val="28"/>
          <w:szCs w:val="28"/>
        </w:rPr>
      </w:pPr>
      <w:r w:rsidRPr="00846D3D">
        <w:rPr>
          <w:i w:val="0"/>
          <w:sz w:val="28"/>
          <w:szCs w:val="28"/>
        </w:rPr>
        <w:t>Предмет регулирования административного регламента</w:t>
      </w:r>
    </w:p>
    <w:p w:rsidR="00F7504A" w:rsidRPr="00846D3D"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CD4A5D">
        <w:rPr>
          <w:sz w:val="28"/>
          <w:szCs w:val="28"/>
        </w:rPr>
        <w:t>Петропавловского 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CD4A5D">
        <w:rPr>
          <w:sz w:val="28"/>
          <w:szCs w:val="28"/>
        </w:rPr>
        <w:t>Петропавловского муниципального района</w:t>
      </w:r>
      <w:r w:rsidR="00CD4A5D" w:rsidRPr="008C7B2E">
        <w:rPr>
          <w:sz w:val="28"/>
          <w:szCs w:val="28"/>
        </w:rPr>
        <w:t xml:space="preserve">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CD4A5D">
        <w:rPr>
          <w:sz w:val="28"/>
          <w:szCs w:val="28"/>
        </w:rPr>
        <w:t>Петропавловского муниципального района</w:t>
      </w:r>
      <w:r w:rsidR="00CD4A5D" w:rsidRPr="008C7B2E">
        <w:rPr>
          <w:sz w:val="28"/>
          <w:szCs w:val="28"/>
        </w:rPr>
        <w:t xml:space="preserve">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lastRenderedPageBreak/>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CD4A5D">
        <w:rPr>
          <w:sz w:val="28"/>
          <w:szCs w:val="28"/>
        </w:rPr>
        <w:t>Петропавловского 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w:t>
      </w:r>
      <w:r w:rsidR="00846D3D">
        <w:rPr>
          <w:sz w:val="28"/>
          <w:szCs w:val="28"/>
        </w:rPr>
        <w:t>официальном сайте Администрации Петропавловского муниципального района</w:t>
      </w:r>
      <w:r w:rsidR="006972B1" w:rsidRPr="008C7B2E">
        <w:rPr>
          <w:sz w:val="28"/>
          <w:szCs w:val="28"/>
        </w:rPr>
        <w:t xml:space="preserve"> </w:t>
      </w:r>
      <w:r w:rsidRPr="008C7B2E">
        <w:rPr>
          <w:sz w:val="28"/>
          <w:szCs w:val="28"/>
        </w:rPr>
        <w:t>(http://</w:t>
      </w:r>
      <w:r w:rsidR="00CD4A5D" w:rsidRPr="00CD4A5D">
        <w:t xml:space="preserve"> </w:t>
      </w:r>
      <w:r w:rsidR="00CD4A5D" w:rsidRPr="00CD4A5D">
        <w:rPr>
          <w:sz w:val="28"/>
          <w:szCs w:val="28"/>
        </w:rPr>
        <w:t>https://petropavlmr.gosuslugi.ru/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lastRenderedPageBreak/>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CD4A5D">
        <w:rPr>
          <w:sz w:val="28"/>
          <w:szCs w:val="28"/>
        </w:rPr>
        <w:t>Петропавловского муниципального района</w:t>
      </w:r>
      <w:r w:rsidR="00DB0414" w:rsidRPr="008C7B2E">
        <w:rPr>
          <w:sz w:val="28"/>
          <w:szCs w:val="28"/>
        </w:rPr>
        <w:t xml:space="preserve">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CD4A5D" w:rsidRDefault="00F7504A" w:rsidP="00CD4A5D">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CD4A5D" w:rsidP="00CD4A5D">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 </w:t>
      </w:r>
      <w:r w:rsidR="005C5911" w:rsidRPr="008C7B2E">
        <w:rPr>
          <w:sz w:val="28"/>
          <w:szCs w:val="28"/>
        </w:rPr>
        <w:t>5.</w:t>
      </w:r>
      <w:r w:rsidR="000E17BE" w:rsidRPr="008C7B2E">
        <w:rPr>
          <w:sz w:val="28"/>
          <w:szCs w:val="28"/>
        </w:rPr>
        <w:t>5</w:t>
      </w:r>
      <w:r w:rsidR="005C5911" w:rsidRPr="008C7B2E">
        <w:rPr>
          <w:sz w:val="28"/>
          <w:szCs w:val="28"/>
        </w:rPr>
        <w:t xml:space="preserve">. </w:t>
      </w:r>
      <w:r w:rsidR="00F7504A" w:rsidRPr="008C7B2E">
        <w:rPr>
          <w:sz w:val="28"/>
          <w:szCs w:val="28"/>
        </w:rPr>
        <w:t xml:space="preserve">В целях предоставления Муниципальной услуги </w:t>
      </w:r>
      <w:r w:rsidR="005C5911" w:rsidRPr="008C7B2E">
        <w:rPr>
          <w:sz w:val="28"/>
          <w:szCs w:val="28"/>
        </w:rPr>
        <w:t xml:space="preserve">Администрация </w:t>
      </w:r>
      <w:r w:rsidR="00F7504A" w:rsidRPr="008C7B2E">
        <w:rPr>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D4A5D">
        <w:rPr>
          <w:rFonts w:ascii="Times New Roman" w:hAnsi="Times New Roman"/>
          <w:sz w:val="28"/>
          <w:szCs w:val="28"/>
        </w:rPr>
        <w:t>Петропавловского муниципального района</w:t>
      </w:r>
      <w:r w:rsidRPr="008C7B2E">
        <w:rPr>
          <w:rFonts w:ascii="Times New Roman" w:hAnsi="Times New Roman"/>
          <w:sz w:val="28"/>
          <w:szCs w:val="28"/>
        </w:rPr>
        <w:t xml:space="preserve"> Воронежской области </w:t>
      </w:r>
      <w:r w:rsidR="00CD4A5D">
        <w:rPr>
          <w:rFonts w:ascii="Times New Roman" w:hAnsi="Times New Roman"/>
          <w:sz w:val="28"/>
          <w:szCs w:val="28"/>
        </w:rPr>
        <w:t>от 16.11.2011</w:t>
      </w:r>
      <w:r w:rsidR="008A436D">
        <w:rPr>
          <w:rFonts w:ascii="Times New Roman" w:hAnsi="Times New Roman"/>
          <w:sz w:val="28"/>
          <w:szCs w:val="28"/>
        </w:rPr>
        <w:t>г.</w:t>
      </w:r>
      <w:r w:rsidR="00CD4A5D">
        <w:rPr>
          <w:rFonts w:ascii="Times New Roman" w:hAnsi="Times New Roman"/>
          <w:sz w:val="28"/>
          <w:szCs w:val="28"/>
        </w:rPr>
        <w:t xml:space="preserve"> № 32 </w:t>
      </w:r>
      <w:r w:rsidRPr="008C7B2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A436D">
        <w:rPr>
          <w:rFonts w:ascii="Times New Roman" w:hAnsi="Times New Roman"/>
          <w:sz w:val="28"/>
          <w:szCs w:val="28"/>
        </w:rPr>
        <w:t xml:space="preserve"> администрацией </w:t>
      </w:r>
      <w:r w:rsidR="00CD4A5D">
        <w:rPr>
          <w:rFonts w:ascii="Times New Roman" w:hAnsi="Times New Roman"/>
          <w:sz w:val="28"/>
          <w:szCs w:val="28"/>
        </w:rPr>
        <w:t>Петропавловского муниципального района».</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8C7B2E" w:rsidRDefault="004A41F0" w:rsidP="007442AF">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7442AF">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D54E8"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D54E8"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D54E8" w:rsidP="003B1670">
      <w:pPr>
        <w:autoSpaceDE w:val="0"/>
        <w:autoSpaceDN w:val="0"/>
        <w:adjustRightInd w:val="0"/>
        <w:rPr>
          <w:rFonts w:ascii="Times New Roman" w:eastAsiaTheme="minorHAnsi" w:hAnsi="Times New Roman"/>
          <w:sz w:val="28"/>
          <w:szCs w:val="28"/>
          <w:lang w:eastAsia="en-US"/>
        </w:rPr>
      </w:pPr>
      <w:hyperlink r:id="rId23"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D54E8"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7442AF" w:rsidRDefault="00636DD5" w:rsidP="007442AF">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007442AF" w:rsidRPr="007442AF">
        <w:t xml:space="preserve"> </w:t>
      </w:r>
      <w:r w:rsidR="007442AF" w:rsidRPr="007442AF">
        <w:rPr>
          <w:sz w:val="28"/>
          <w:szCs w:val="28"/>
        </w:rPr>
        <w:t>https://petropavlmr.gosuslugi.ru/</w:t>
      </w:r>
      <w:r w:rsidR="00F7504A" w:rsidRPr="008C7B2E">
        <w:rPr>
          <w:sz w:val="28"/>
          <w:szCs w:val="28"/>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w:t>
      </w:r>
      <w:r w:rsidRPr="008C7B2E">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A7F41" w:rsidRPr="008C7B2E">
        <w:rPr>
          <w:rFonts w:ascii="Times New Roman" w:hAnsi="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lastRenderedPageBreak/>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 xml:space="preserve">ы в порядке, </w:t>
      </w:r>
      <w:r w:rsidRPr="008C7B2E">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C7B2E">
        <w:rPr>
          <w:sz w:val="28"/>
          <w:szCs w:val="28"/>
        </w:rPr>
        <w:lastRenderedPageBreak/>
        <w:t>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lastRenderedPageBreak/>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7442AF">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642BE" w:rsidRPr="008C7B2E" w:rsidRDefault="00812F88" w:rsidP="007442AF">
      <w:pPr>
        <w:autoSpaceDE w:val="0"/>
        <w:autoSpaceDN w:val="0"/>
        <w:adjustRightInd w:val="0"/>
        <w:rPr>
          <w:rFonts w:ascii="Times New Roman" w:eastAsiaTheme="minorHAnsi" w:hAnsi="Times New Roman"/>
          <w:b/>
          <w:bCs/>
          <w:i/>
          <w:sz w:val="28"/>
          <w:szCs w:val="28"/>
          <w:lang w:eastAsia="en-US"/>
        </w:rPr>
      </w:pPr>
      <w:r w:rsidRPr="008C7B2E">
        <w:rPr>
          <w:rFonts w:ascii="Times New Roman" w:hAnsi="Times New Roman"/>
          <w:sz w:val="28"/>
          <w:szCs w:val="28"/>
        </w:rPr>
        <w:t>- Заявитель подает заявле</w:t>
      </w:r>
      <w:r w:rsidR="007442AF">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 МФЦ</w:t>
      </w:r>
      <w:r w:rsidR="007442AF">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8C7B2E">
        <w:rPr>
          <w:sz w:val="28"/>
          <w:szCs w:val="28"/>
        </w:rPr>
        <w:lastRenderedPageBreak/>
        <w:t xml:space="preserve">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w:t>
      </w:r>
      <w:r w:rsidR="00F22081" w:rsidRPr="008C7B2E">
        <w:rPr>
          <w:rFonts w:ascii="Times New Roman" w:eastAsiaTheme="minorHAnsi" w:hAnsi="Times New Roman"/>
          <w:sz w:val="28"/>
          <w:szCs w:val="28"/>
          <w:lang w:eastAsia="en-US"/>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F96F29">
        <w:rPr>
          <w:rFonts w:ascii="Times New Roman" w:hAnsi="Times New Roman"/>
          <w:sz w:val="28"/>
          <w:szCs w:val="28"/>
        </w:rPr>
        <w:t>о представителя в Администрацию</w:t>
      </w:r>
      <w:r w:rsidRPr="008C7B2E">
        <w:rPr>
          <w:rFonts w:ascii="Times New Roman" w:hAnsi="Times New Roman"/>
          <w:sz w:val="28"/>
          <w:szCs w:val="28"/>
        </w:rPr>
        <w:t xml:space="preserve"> </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w:t>
      </w:r>
      <w:r w:rsidRPr="008C7B2E">
        <w:rPr>
          <w:rFonts w:ascii="Times New Roman" w:eastAsiaTheme="minorHAnsi" w:hAnsi="Times New Roman"/>
          <w:sz w:val="28"/>
          <w:szCs w:val="28"/>
          <w:lang w:eastAsia="en-US"/>
        </w:rPr>
        <w:lastRenderedPageBreak/>
        <w:t>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8C7B2E">
        <w:rPr>
          <w:rFonts w:ascii="Times New Roman" w:eastAsiaTheme="minorHAnsi" w:hAnsi="Times New Roman"/>
          <w:sz w:val="28"/>
          <w:szCs w:val="28"/>
          <w:lang w:eastAsia="en-US"/>
        </w:rPr>
        <w:lastRenderedPageBreak/>
        <w:t xml:space="preserve">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8C7B2E">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8C7B2E">
        <w:rPr>
          <w:rFonts w:ascii="Times New Roman" w:eastAsiaTheme="minorHAnsi" w:hAnsi="Times New Roman"/>
          <w:sz w:val="28"/>
          <w:szCs w:val="28"/>
          <w:lang w:eastAsia="en-US"/>
        </w:rPr>
        <w:lastRenderedPageBreak/>
        <w:t>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w:t>
      </w:r>
      <w:r w:rsidRPr="008C7B2E">
        <w:rPr>
          <w:rFonts w:ascii="Times New Roman" w:eastAsiaTheme="minorHAnsi" w:hAnsi="Times New Roman"/>
          <w:sz w:val="28"/>
          <w:szCs w:val="28"/>
          <w:lang w:eastAsia="en-US"/>
        </w:rPr>
        <w:lastRenderedPageBreak/>
        <w:t>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lastRenderedPageBreak/>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8F5BAC">
        <w:rPr>
          <w:rFonts w:ascii="Times New Roman" w:hAnsi="Times New Roman"/>
          <w:sz w:val="28"/>
          <w:szCs w:val="28"/>
        </w:rPr>
        <w:t>главой администрации Петропавловского муниципального района</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910348">
        <w:rPr>
          <w:sz w:val="28"/>
          <w:szCs w:val="28"/>
        </w:rPr>
        <w:t xml:space="preserve">Петропавловского муниципального района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70244B">
        <w:rPr>
          <w:sz w:val="28"/>
          <w:szCs w:val="28"/>
        </w:rPr>
        <w:t xml:space="preserve">Петропавловского </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8C7B2E">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w:t>
      </w:r>
      <w:r w:rsidRPr="008C7B2E">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C7B2E">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8C7B2E">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w:t>
            </w:r>
            <w:r w:rsidR="0018529A" w:rsidRPr="008C7B2E">
              <w:rPr>
                <w:rFonts w:ascii="Times New Roman" w:hAnsi="Times New Roman"/>
                <w:sz w:val="28"/>
                <w:szCs w:val="28"/>
              </w:rPr>
              <w:lastRenderedPageBreak/>
              <w:t>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F493A" w:rsidRPr="008C7B2E" w:rsidRDefault="005F493A" w:rsidP="007442AF">
      <w:pPr>
        <w:ind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w:t>
      </w:r>
      <w:r w:rsidRPr="008C7B2E">
        <w:rPr>
          <w:rFonts w:ascii="Times New Roman" w:eastAsiaTheme="minorHAnsi" w:hAnsi="Times New Roman"/>
          <w:sz w:val="28"/>
          <w:szCs w:val="28"/>
          <w:lang w:eastAsia="en-US"/>
        </w:rPr>
        <w:lastRenderedPageBreak/>
        <w:t>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w:t>
      </w:r>
      <w:r w:rsidR="008C5CDB" w:rsidRPr="008C7B2E">
        <w:rPr>
          <w:rFonts w:ascii="Times New Roman" w:eastAsiaTheme="minorHAnsi" w:hAnsi="Times New Roman"/>
          <w:sz w:val="28"/>
          <w:szCs w:val="28"/>
          <w:lang w:eastAsia="en-US"/>
        </w:rPr>
        <w:lastRenderedPageBreak/>
        <w:t>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4E8" w:rsidRDefault="006D54E8" w:rsidP="009476CE">
      <w:r>
        <w:separator/>
      </w:r>
    </w:p>
  </w:endnote>
  <w:endnote w:type="continuationSeparator" w:id="0">
    <w:p w:rsidR="006D54E8" w:rsidRDefault="006D54E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4E8" w:rsidRDefault="006D54E8" w:rsidP="009476CE">
      <w:r>
        <w:separator/>
      </w:r>
    </w:p>
  </w:footnote>
  <w:footnote w:type="continuationSeparator" w:id="0">
    <w:p w:rsidR="006D54E8" w:rsidRDefault="006D54E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F96F29" w:rsidRDefault="004616E8">
        <w:pPr>
          <w:pStyle w:val="a9"/>
          <w:jc w:val="center"/>
        </w:pPr>
        <w:r>
          <w:fldChar w:fldCharType="begin"/>
        </w:r>
        <w:r w:rsidR="00F96F29">
          <w:instrText>PAGE   \* MERGEFORMAT</w:instrText>
        </w:r>
        <w:r>
          <w:fldChar w:fldCharType="separate"/>
        </w:r>
        <w:r w:rsidR="00307862">
          <w:rPr>
            <w:noProof/>
          </w:rPr>
          <w:t>2</w:t>
        </w:r>
        <w:r>
          <w:rPr>
            <w:noProof/>
          </w:rPr>
          <w:fldChar w:fldCharType="end"/>
        </w:r>
      </w:p>
    </w:sdtContent>
  </w:sdt>
  <w:p w:rsidR="00F96F29" w:rsidRDefault="00F96F2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15C2"/>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7862"/>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47060"/>
    <w:rsid w:val="00451542"/>
    <w:rsid w:val="004571CE"/>
    <w:rsid w:val="00457F33"/>
    <w:rsid w:val="00460C80"/>
    <w:rsid w:val="004616E8"/>
    <w:rsid w:val="004633C4"/>
    <w:rsid w:val="00480B77"/>
    <w:rsid w:val="004871C9"/>
    <w:rsid w:val="00493F44"/>
    <w:rsid w:val="0049432D"/>
    <w:rsid w:val="004971DD"/>
    <w:rsid w:val="0049734C"/>
    <w:rsid w:val="004A41F0"/>
    <w:rsid w:val="004B0B2C"/>
    <w:rsid w:val="004B57B7"/>
    <w:rsid w:val="004C5606"/>
    <w:rsid w:val="004C5D03"/>
    <w:rsid w:val="004C6324"/>
    <w:rsid w:val="004C70AC"/>
    <w:rsid w:val="004E1C37"/>
    <w:rsid w:val="004E41C6"/>
    <w:rsid w:val="004E61A7"/>
    <w:rsid w:val="005051DD"/>
    <w:rsid w:val="00510727"/>
    <w:rsid w:val="0051552D"/>
    <w:rsid w:val="00515925"/>
    <w:rsid w:val="00520381"/>
    <w:rsid w:val="00520A36"/>
    <w:rsid w:val="00535BA1"/>
    <w:rsid w:val="005376BA"/>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0F41"/>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54E8"/>
    <w:rsid w:val="006E235D"/>
    <w:rsid w:val="006E3F11"/>
    <w:rsid w:val="006E4751"/>
    <w:rsid w:val="006E7769"/>
    <w:rsid w:val="006F769D"/>
    <w:rsid w:val="007006A8"/>
    <w:rsid w:val="0070244B"/>
    <w:rsid w:val="00703C57"/>
    <w:rsid w:val="00706DA9"/>
    <w:rsid w:val="00707570"/>
    <w:rsid w:val="00710208"/>
    <w:rsid w:val="00710E6F"/>
    <w:rsid w:val="00713CFE"/>
    <w:rsid w:val="007145DE"/>
    <w:rsid w:val="00725C07"/>
    <w:rsid w:val="007264B4"/>
    <w:rsid w:val="007277CC"/>
    <w:rsid w:val="00731AEC"/>
    <w:rsid w:val="0073363E"/>
    <w:rsid w:val="0073596E"/>
    <w:rsid w:val="0073616D"/>
    <w:rsid w:val="007377B5"/>
    <w:rsid w:val="007442AF"/>
    <w:rsid w:val="0074611A"/>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09CB"/>
    <w:rsid w:val="007F5A6A"/>
    <w:rsid w:val="007F6EC8"/>
    <w:rsid w:val="00811B69"/>
    <w:rsid w:val="00812669"/>
    <w:rsid w:val="00812F88"/>
    <w:rsid w:val="00816BBD"/>
    <w:rsid w:val="00821DE7"/>
    <w:rsid w:val="008416A3"/>
    <w:rsid w:val="00846D3D"/>
    <w:rsid w:val="00850F2E"/>
    <w:rsid w:val="00851E8B"/>
    <w:rsid w:val="00861034"/>
    <w:rsid w:val="00866E52"/>
    <w:rsid w:val="00873332"/>
    <w:rsid w:val="00873A60"/>
    <w:rsid w:val="008820CF"/>
    <w:rsid w:val="00884C91"/>
    <w:rsid w:val="008869A8"/>
    <w:rsid w:val="00890952"/>
    <w:rsid w:val="0089116A"/>
    <w:rsid w:val="008A436D"/>
    <w:rsid w:val="008B2E50"/>
    <w:rsid w:val="008C5285"/>
    <w:rsid w:val="008C5717"/>
    <w:rsid w:val="008C5CDB"/>
    <w:rsid w:val="008C7B2E"/>
    <w:rsid w:val="008D4A6C"/>
    <w:rsid w:val="008E32EB"/>
    <w:rsid w:val="008E5C1B"/>
    <w:rsid w:val="008F2BD4"/>
    <w:rsid w:val="008F58A4"/>
    <w:rsid w:val="008F5BAC"/>
    <w:rsid w:val="00910348"/>
    <w:rsid w:val="009141C9"/>
    <w:rsid w:val="00915D3E"/>
    <w:rsid w:val="0092293E"/>
    <w:rsid w:val="00934F7E"/>
    <w:rsid w:val="00943A21"/>
    <w:rsid w:val="00944B1D"/>
    <w:rsid w:val="009476CE"/>
    <w:rsid w:val="009547A2"/>
    <w:rsid w:val="009559CB"/>
    <w:rsid w:val="009642BE"/>
    <w:rsid w:val="00967133"/>
    <w:rsid w:val="009734BB"/>
    <w:rsid w:val="00974DBF"/>
    <w:rsid w:val="0098667E"/>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78C4"/>
    <w:rsid w:val="00A5157E"/>
    <w:rsid w:val="00A71FC9"/>
    <w:rsid w:val="00A87EFE"/>
    <w:rsid w:val="00AB385C"/>
    <w:rsid w:val="00AC058B"/>
    <w:rsid w:val="00AD33A8"/>
    <w:rsid w:val="00AE44A6"/>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338F"/>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4A5D"/>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96F29"/>
    <w:rsid w:val="00FA0FBE"/>
    <w:rsid w:val="00FA1C7B"/>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7F18995-4AA5-42D0-B018-A9C18436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gif"/><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image" Target="http://www.heraldik.ru/reg36/36petropavlovsky_g.gif"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619D-545E-4D6E-B7E9-49D28D9D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4135</TotalTime>
  <Pages>1</Pages>
  <Words>21528</Words>
  <Characters>122711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Гноевая Н.А.</cp:lastModifiedBy>
  <cp:revision>191</cp:revision>
  <cp:lastPrinted>2023-10-03T12:27:00Z</cp:lastPrinted>
  <dcterms:created xsi:type="dcterms:W3CDTF">2023-04-11T06:40:00Z</dcterms:created>
  <dcterms:modified xsi:type="dcterms:W3CDTF">2024-06-13T11:28:00Z</dcterms:modified>
</cp:coreProperties>
</file>