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9812F1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>от   25.</w:t>
      </w:r>
      <w:r w:rsidR="006B741C">
        <w:rPr>
          <w:rStyle w:val="1"/>
          <w:u w:val="none"/>
        </w:rPr>
        <w:t>05</w:t>
      </w:r>
      <w:r w:rsidR="00EE7CCB">
        <w:rPr>
          <w:rStyle w:val="1"/>
          <w:u w:val="none"/>
        </w:rPr>
        <w:t>.2021</w:t>
      </w:r>
      <w:r w:rsidR="001D6060" w:rsidRPr="00080F89">
        <w:rPr>
          <w:rStyle w:val="1"/>
          <w:u w:val="none"/>
        </w:rPr>
        <w:t>г.</w:t>
      </w:r>
      <w:r w:rsidR="001D6060" w:rsidRPr="00080F89">
        <w:rPr>
          <w:color w:val="000000"/>
        </w:rPr>
        <w:t xml:space="preserve"> №</w:t>
      </w:r>
      <w:r w:rsidR="006B741C">
        <w:rPr>
          <w:color w:val="000000"/>
        </w:rPr>
        <w:t>2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6B741C" w:rsidP="006B741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мерах по недопущению 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коррупции </w:t>
      </w:r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Новолиманского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Колесникова С.Н. – главы </w:t>
      </w:r>
      <w:proofErr w:type="spellStart"/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Новолиманского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поселения  </w:t>
      </w:r>
      <w:bookmarkStart w:id="0" w:name="_GoBack"/>
      <w:bookmarkEnd w:id="0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мерах по недопущению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Новолиманского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Колесникова С.Н., главы </w:t>
      </w:r>
      <w:proofErr w:type="spellStart"/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Новолиманского</w:t>
      </w:r>
      <w:proofErr w:type="spellEnd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«О мерах по недопущению 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Новолиманского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proofErr w:type="spellStart"/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Новолиманского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(Колесников С.Н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6B741C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6B741C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6B741C">
        <w:rPr>
          <w:rFonts w:ascii="Times New Roman" w:hAnsi="Times New Roman"/>
          <w:sz w:val="28"/>
          <w:szCs w:val="28"/>
        </w:rPr>
        <w:t>Ю.П.Шевченко</w:t>
      </w:r>
      <w:proofErr w:type="spellEnd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54F7"/>
    <w:rsid w:val="00296E8C"/>
    <w:rsid w:val="002B5A01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28</cp:revision>
  <cp:lastPrinted>2021-05-24T12:42:00Z</cp:lastPrinted>
  <dcterms:created xsi:type="dcterms:W3CDTF">2017-12-14T12:54:00Z</dcterms:created>
  <dcterms:modified xsi:type="dcterms:W3CDTF">2021-05-24T12:42:00Z</dcterms:modified>
</cp:coreProperties>
</file>