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1C" w:rsidRPr="00C40615" w:rsidRDefault="0074109A" w:rsidP="00C406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615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B32817" w:rsidRPr="00B32817" w:rsidRDefault="008327F4" w:rsidP="00B32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817">
        <w:rPr>
          <w:rFonts w:ascii="Times New Roman" w:hAnsi="Times New Roman" w:cs="Times New Roman"/>
          <w:sz w:val="28"/>
          <w:szCs w:val="28"/>
        </w:rPr>
        <w:t>Об</w:t>
      </w:r>
      <w:r w:rsidR="0074109A" w:rsidRPr="00B32817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Pr="00B32817">
        <w:rPr>
          <w:rFonts w:ascii="Times New Roman" w:hAnsi="Times New Roman" w:cs="Times New Roman"/>
          <w:sz w:val="28"/>
          <w:szCs w:val="28"/>
        </w:rPr>
        <w:t>е</w:t>
      </w:r>
      <w:r w:rsidR="0074109A" w:rsidRPr="00B32817">
        <w:rPr>
          <w:rFonts w:ascii="Times New Roman" w:hAnsi="Times New Roman" w:cs="Times New Roman"/>
          <w:sz w:val="28"/>
          <w:szCs w:val="28"/>
        </w:rPr>
        <w:t xml:space="preserve"> </w:t>
      </w:r>
      <w:r w:rsidR="00B32817" w:rsidRPr="00B3281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Петропавловского муниципального района </w:t>
      </w:r>
      <w:r w:rsidR="00B32817" w:rsidRPr="00A274BA">
        <w:rPr>
          <w:rFonts w:ascii="Times New Roman" w:hAnsi="Times New Roman" w:cs="Times New Roman"/>
          <w:sz w:val="28"/>
          <w:szCs w:val="28"/>
        </w:rPr>
        <w:t xml:space="preserve">от </w:t>
      </w:r>
      <w:r w:rsidR="00414044">
        <w:rPr>
          <w:rFonts w:ascii="Times New Roman" w:hAnsi="Times New Roman" w:cs="Times New Roman"/>
          <w:sz w:val="28"/>
          <w:szCs w:val="28"/>
        </w:rPr>
        <w:t>22</w:t>
      </w:r>
      <w:r w:rsidR="00A274BA" w:rsidRPr="00A274BA">
        <w:rPr>
          <w:rFonts w:ascii="Times New Roman" w:hAnsi="Times New Roman" w:cs="Times New Roman"/>
          <w:sz w:val="28"/>
          <w:szCs w:val="28"/>
        </w:rPr>
        <w:t>.10.20</w:t>
      </w:r>
      <w:r w:rsidR="00414044">
        <w:rPr>
          <w:rFonts w:ascii="Times New Roman" w:hAnsi="Times New Roman" w:cs="Times New Roman"/>
          <w:sz w:val="28"/>
          <w:szCs w:val="28"/>
        </w:rPr>
        <w:t>19</w:t>
      </w:r>
      <w:r w:rsidR="00A274BA" w:rsidRPr="00A274BA">
        <w:rPr>
          <w:rFonts w:ascii="Times New Roman" w:hAnsi="Times New Roman" w:cs="Times New Roman"/>
          <w:sz w:val="28"/>
          <w:szCs w:val="28"/>
        </w:rPr>
        <w:t xml:space="preserve"> № </w:t>
      </w:r>
      <w:r w:rsidR="00414044">
        <w:rPr>
          <w:rFonts w:ascii="Times New Roman" w:hAnsi="Times New Roman" w:cs="Times New Roman"/>
          <w:sz w:val="28"/>
          <w:szCs w:val="28"/>
        </w:rPr>
        <w:t>395</w:t>
      </w:r>
      <w:r w:rsidR="00A274BA">
        <w:rPr>
          <w:rFonts w:ascii="Times New Roman" w:hAnsi="Times New Roman" w:cs="Times New Roman"/>
          <w:sz w:val="24"/>
          <w:szCs w:val="24"/>
        </w:rPr>
        <w:t xml:space="preserve"> </w:t>
      </w:r>
      <w:r w:rsidR="00B32817" w:rsidRPr="00B32817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Петропавловского муниципального района от 20.10.2017г. №292 «Об утверждении  Перечня муниципального имущества, свободного от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  <w:proofErr w:type="gramEnd"/>
    </w:p>
    <w:p w:rsidR="0074109A" w:rsidRPr="00336178" w:rsidRDefault="007D6DA7" w:rsidP="00B328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3C7" w:rsidRPr="00B32817" w:rsidRDefault="007D6DA7" w:rsidP="00B32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17">
        <w:rPr>
          <w:rFonts w:ascii="Times New Roman" w:hAnsi="Times New Roman" w:cs="Times New Roman"/>
          <w:sz w:val="28"/>
          <w:szCs w:val="28"/>
        </w:rPr>
        <w:t>Отдел экономики</w:t>
      </w:r>
      <w:r w:rsidR="001800E3" w:rsidRPr="00B32817">
        <w:rPr>
          <w:rFonts w:ascii="Times New Roman" w:hAnsi="Times New Roman" w:cs="Times New Roman"/>
          <w:sz w:val="28"/>
          <w:szCs w:val="28"/>
        </w:rPr>
        <w:t xml:space="preserve">, </w:t>
      </w:r>
      <w:r w:rsidR="0074109A" w:rsidRPr="00B328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32817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74109A" w:rsidRPr="00B3281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36178" w:rsidRPr="00B32817">
        <w:rPr>
          <w:rFonts w:ascii="Times New Roman" w:hAnsi="Times New Roman" w:cs="Times New Roman"/>
          <w:sz w:val="28"/>
          <w:szCs w:val="28"/>
        </w:rPr>
        <w:t xml:space="preserve"> (</w:t>
      </w:r>
      <w:r w:rsidR="0074109A" w:rsidRPr="00B32817">
        <w:rPr>
          <w:rFonts w:ascii="Times New Roman" w:hAnsi="Times New Roman" w:cs="Times New Roman"/>
          <w:sz w:val="28"/>
          <w:szCs w:val="28"/>
        </w:rPr>
        <w:t>дале</w:t>
      </w:r>
      <w:proofErr w:type="gramStart"/>
      <w:r w:rsidR="0074109A" w:rsidRPr="00B3281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74109A" w:rsidRPr="00B32817">
        <w:rPr>
          <w:rFonts w:ascii="Times New Roman" w:hAnsi="Times New Roman" w:cs="Times New Roman"/>
          <w:sz w:val="28"/>
          <w:szCs w:val="28"/>
        </w:rPr>
        <w:t xml:space="preserve"> уполномоченный орган) в соответствии с постановлением  администрации </w:t>
      </w:r>
      <w:r w:rsidRPr="00B32817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74109A" w:rsidRPr="00B32817">
        <w:rPr>
          <w:rFonts w:ascii="Times New Roman" w:hAnsi="Times New Roman" w:cs="Times New Roman"/>
          <w:sz w:val="28"/>
          <w:szCs w:val="28"/>
        </w:rPr>
        <w:t xml:space="preserve"> муниципального района от  </w:t>
      </w:r>
      <w:r w:rsidRPr="00B32817">
        <w:rPr>
          <w:rFonts w:ascii="Times New Roman" w:hAnsi="Times New Roman" w:cs="Times New Roman"/>
          <w:sz w:val="28"/>
          <w:szCs w:val="28"/>
        </w:rPr>
        <w:t>24.09.2019</w:t>
      </w:r>
      <w:r w:rsidR="0074109A" w:rsidRPr="00B32817">
        <w:rPr>
          <w:rFonts w:ascii="Times New Roman" w:hAnsi="Times New Roman" w:cs="Times New Roman"/>
          <w:sz w:val="28"/>
          <w:szCs w:val="28"/>
        </w:rPr>
        <w:t xml:space="preserve"> № </w:t>
      </w:r>
      <w:r w:rsidRPr="00B32817">
        <w:rPr>
          <w:rFonts w:ascii="Times New Roman" w:hAnsi="Times New Roman" w:cs="Times New Roman"/>
          <w:sz w:val="28"/>
          <w:szCs w:val="28"/>
        </w:rPr>
        <w:t xml:space="preserve">352 «Об утверждении порядка </w:t>
      </w:r>
      <w:r w:rsidR="0074109A" w:rsidRPr="00B32817">
        <w:rPr>
          <w:rFonts w:ascii="Times New Roman" w:hAnsi="Times New Roman" w:cs="Times New Roman"/>
          <w:sz w:val="28"/>
          <w:szCs w:val="28"/>
        </w:rPr>
        <w:t xml:space="preserve">проведения процедуры оценки регулирующего воздействия проектов </w:t>
      </w:r>
      <w:r w:rsidR="00B023C7" w:rsidRPr="00B32817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и экспертизы муниципальных нормативных правовых актов»</w:t>
      </w:r>
      <w:r w:rsidRPr="00B32817">
        <w:rPr>
          <w:rFonts w:ascii="Times New Roman" w:hAnsi="Times New Roman" w:cs="Times New Roman"/>
          <w:sz w:val="28"/>
          <w:szCs w:val="28"/>
        </w:rPr>
        <w:t>,</w:t>
      </w:r>
      <w:r w:rsidR="00B023C7" w:rsidRPr="00B32817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B32817" w:rsidRPr="00B3281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Петропавловского муниципального района </w:t>
      </w:r>
      <w:r w:rsidR="00B32817" w:rsidRPr="00414044">
        <w:rPr>
          <w:rFonts w:ascii="Times New Roman" w:hAnsi="Times New Roman" w:cs="Times New Roman"/>
          <w:sz w:val="28"/>
          <w:szCs w:val="28"/>
        </w:rPr>
        <w:t xml:space="preserve">от </w:t>
      </w:r>
      <w:r w:rsidR="00414044">
        <w:rPr>
          <w:rFonts w:ascii="Times New Roman" w:hAnsi="Times New Roman" w:cs="Times New Roman"/>
          <w:sz w:val="28"/>
          <w:szCs w:val="28"/>
        </w:rPr>
        <w:t>22</w:t>
      </w:r>
      <w:r w:rsidR="00B32817" w:rsidRPr="00414044">
        <w:rPr>
          <w:rFonts w:ascii="Times New Roman" w:hAnsi="Times New Roman" w:cs="Times New Roman"/>
          <w:sz w:val="28"/>
          <w:szCs w:val="28"/>
        </w:rPr>
        <w:t>.1</w:t>
      </w:r>
      <w:r w:rsidR="00414044">
        <w:rPr>
          <w:rFonts w:ascii="Times New Roman" w:hAnsi="Times New Roman" w:cs="Times New Roman"/>
          <w:sz w:val="28"/>
          <w:szCs w:val="28"/>
        </w:rPr>
        <w:t>0</w:t>
      </w:r>
      <w:r w:rsidR="00B32817" w:rsidRPr="00414044">
        <w:rPr>
          <w:rFonts w:ascii="Times New Roman" w:hAnsi="Times New Roman" w:cs="Times New Roman"/>
          <w:sz w:val="28"/>
          <w:szCs w:val="28"/>
        </w:rPr>
        <w:t>.201</w:t>
      </w:r>
      <w:r w:rsidR="00414044">
        <w:rPr>
          <w:rFonts w:ascii="Times New Roman" w:hAnsi="Times New Roman" w:cs="Times New Roman"/>
          <w:sz w:val="28"/>
          <w:szCs w:val="28"/>
        </w:rPr>
        <w:t>9</w:t>
      </w:r>
      <w:r w:rsidR="00B32817" w:rsidRPr="00414044">
        <w:rPr>
          <w:rFonts w:ascii="Times New Roman" w:hAnsi="Times New Roman" w:cs="Times New Roman"/>
          <w:sz w:val="28"/>
          <w:szCs w:val="28"/>
        </w:rPr>
        <w:t xml:space="preserve"> № </w:t>
      </w:r>
      <w:r w:rsidR="00414044">
        <w:rPr>
          <w:rFonts w:ascii="Times New Roman" w:hAnsi="Times New Roman" w:cs="Times New Roman"/>
          <w:sz w:val="28"/>
          <w:szCs w:val="28"/>
        </w:rPr>
        <w:t>395</w:t>
      </w:r>
      <w:r w:rsidR="00B32817" w:rsidRPr="00B32817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Петропавловского муниципального района от 20.10.2017г. №292 «Об утверждении  Перечня муниципального имущества, свободного от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B32817">
        <w:rPr>
          <w:rFonts w:ascii="Times New Roman" w:hAnsi="Times New Roman" w:cs="Times New Roman"/>
          <w:sz w:val="28"/>
          <w:szCs w:val="28"/>
        </w:rPr>
        <w:t xml:space="preserve"> </w:t>
      </w:r>
      <w:r w:rsidRPr="00B32817">
        <w:rPr>
          <w:rFonts w:ascii="Times New Roman" w:hAnsi="Times New Roman" w:cs="Times New Roman"/>
          <w:sz w:val="28"/>
          <w:szCs w:val="28"/>
        </w:rPr>
        <w:t>и</w:t>
      </w:r>
      <w:r w:rsidR="00B023C7" w:rsidRPr="00B32817">
        <w:rPr>
          <w:rFonts w:ascii="Times New Roman" w:hAnsi="Times New Roman" w:cs="Times New Roman"/>
          <w:sz w:val="28"/>
          <w:szCs w:val="28"/>
        </w:rPr>
        <w:t xml:space="preserve"> сообщает следующие.</w:t>
      </w:r>
    </w:p>
    <w:p w:rsidR="00B023C7" w:rsidRPr="00336178" w:rsidRDefault="00B023C7" w:rsidP="00F91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ab/>
      </w:r>
      <w:r w:rsidRPr="00336178">
        <w:rPr>
          <w:rFonts w:ascii="Times New Roman" w:hAnsi="Times New Roman" w:cs="Times New Roman"/>
          <w:sz w:val="28"/>
          <w:szCs w:val="28"/>
        </w:rPr>
        <w:t>Настоящее заключение подготовлено впервые.</w:t>
      </w:r>
    </w:p>
    <w:p w:rsidR="00B023C7" w:rsidRPr="00C40615" w:rsidRDefault="00B023C7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>Уполномо</w:t>
      </w:r>
      <w:r w:rsidR="00A274BA">
        <w:rPr>
          <w:rFonts w:ascii="Times New Roman" w:hAnsi="Times New Roman" w:cs="Times New Roman"/>
          <w:sz w:val="28"/>
          <w:szCs w:val="28"/>
        </w:rPr>
        <w:t xml:space="preserve">ченным органом </w:t>
      </w:r>
      <w:r w:rsidRPr="00C40615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в срок </w:t>
      </w:r>
      <w:r w:rsidR="00280296">
        <w:rPr>
          <w:rFonts w:ascii="Times New Roman" w:hAnsi="Times New Roman" w:cs="Times New Roman"/>
          <w:sz w:val="28"/>
          <w:szCs w:val="28"/>
        </w:rPr>
        <w:t>с 02.05.2023 по 24.05.2023 г.</w:t>
      </w:r>
    </w:p>
    <w:p w:rsidR="00B023C7" w:rsidRDefault="00B023C7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проведении экспертизы нормативного правового акта размещена уполномоченным органом на официальном сайте по адресу: </w:t>
      </w:r>
    </w:p>
    <w:p w:rsidR="00280296" w:rsidRPr="00280296" w:rsidRDefault="00280296" w:rsidP="00F9126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hyperlink r:id="rId4" w:history="1">
        <w:r w:rsidRPr="00280296">
          <w:rPr>
            <w:rStyle w:val="a5"/>
            <w:rFonts w:ascii="Times New Roman" w:hAnsi="Times New Roman" w:cs="Times New Roman"/>
            <w:sz w:val="28"/>
          </w:rPr>
          <w:t>https://petropavlmr.gosuslugi.ru/deyatelnost/napravleniya-deyatelnosti/ekonomika-biznes-predprinimatelstvo/</w:t>
        </w:r>
      </w:hyperlink>
    </w:p>
    <w:p w:rsidR="00B023C7" w:rsidRPr="00C40615" w:rsidRDefault="00B023C7" w:rsidP="00F91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>В результате публичных консультаций замечаний и предложений по данному нормативно-правовому акту не поступало.</w:t>
      </w:r>
    </w:p>
    <w:p w:rsidR="00C40615" w:rsidRPr="00C40615" w:rsidRDefault="00C40615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>На основе проведенной экспертизы нормативно правового акта сделаны следующие выводы:</w:t>
      </w:r>
    </w:p>
    <w:p w:rsidR="00C40615" w:rsidRDefault="00C40615" w:rsidP="00F91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 xml:space="preserve">- настоящее постановление не содержит положений, которые вводят избыточные обязанности, запреты и ограничения для субъектов инвестиционной и предпринимательской деятельности или </w:t>
      </w:r>
      <w:r w:rsidR="007D6DA7">
        <w:rPr>
          <w:rFonts w:ascii="Times New Roman" w:hAnsi="Times New Roman" w:cs="Times New Roman"/>
          <w:sz w:val="28"/>
          <w:szCs w:val="28"/>
        </w:rPr>
        <w:t>способствует их введению, а так</w:t>
      </w:r>
      <w:r w:rsidRPr="00C40615">
        <w:rPr>
          <w:rFonts w:ascii="Times New Roman" w:hAnsi="Times New Roman" w:cs="Times New Roman"/>
          <w:sz w:val="28"/>
          <w:szCs w:val="28"/>
        </w:rPr>
        <w:t xml:space="preserve">же положений, приводящих к возникновению необоснованных расходов субъектов инвестиционной и предпринимательской деятельности и бюджета </w:t>
      </w:r>
      <w:r w:rsidR="007D6DA7">
        <w:rPr>
          <w:rFonts w:ascii="Times New Roman" w:hAnsi="Times New Roman" w:cs="Times New Roman"/>
          <w:sz w:val="28"/>
          <w:szCs w:val="28"/>
        </w:rPr>
        <w:t>Петропавловского</w:t>
      </w:r>
      <w:r w:rsidRPr="00C4061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17F11" w:rsidRDefault="00C17F11" w:rsidP="00F912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7F11" w:rsidRDefault="00C17F11" w:rsidP="00F912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7F11" w:rsidRDefault="00C17F11" w:rsidP="00C17F1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0175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460175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6DA7">
        <w:rPr>
          <w:rFonts w:ascii="Times New Roman" w:hAnsi="Times New Roman" w:cs="Times New Roman"/>
          <w:sz w:val="28"/>
          <w:szCs w:val="28"/>
        </w:rPr>
        <w:t>Петропавловского</w:t>
      </w:r>
    </w:p>
    <w:p w:rsidR="00460175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D6D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Л.Л. Нестеренко</w:t>
      </w:r>
    </w:p>
    <w:p w:rsidR="00460175" w:rsidRDefault="007D6DA7" w:rsidP="00460175">
      <w:pPr>
        <w:pStyle w:val="a3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175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F11" w:rsidRPr="00C17F11" w:rsidRDefault="00C17F11" w:rsidP="00460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7F11" w:rsidRPr="00C17F11" w:rsidSect="007F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09A"/>
    <w:rsid w:val="0014359F"/>
    <w:rsid w:val="001800E3"/>
    <w:rsid w:val="001D0AC9"/>
    <w:rsid w:val="0024191C"/>
    <w:rsid w:val="00280296"/>
    <w:rsid w:val="00336178"/>
    <w:rsid w:val="00375568"/>
    <w:rsid w:val="00414044"/>
    <w:rsid w:val="00460175"/>
    <w:rsid w:val="006E1048"/>
    <w:rsid w:val="0074109A"/>
    <w:rsid w:val="007D6DA7"/>
    <w:rsid w:val="007F0E1C"/>
    <w:rsid w:val="008327F4"/>
    <w:rsid w:val="008D3286"/>
    <w:rsid w:val="0096141B"/>
    <w:rsid w:val="009B6CB0"/>
    <w:rsid w:val="00A274BA"/>
    <w:rsid w:val="00B023C7"/>
    <w:rsid w:val="00B32817"/>
    <w:rsid w:val="00C17F11"/>
    <w:rsid w:val="00C40615"/>
    <w:rsid w:val="00CD182B"/>
    <w:rsid w:val="00CD688B"/>
    <w:rsid w:val="00E049EC"/>
    <w:rsid w:val="00F9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46017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46017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7D6DA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6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6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opavlmr.gosuslugi.ru/deyatelnost/napravleniya-deyatelnosti/ekonomika-biznes-predprinimatel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tzaiceva</cp:lastModifiedBy>
  <cp:revision>17</cp:revision>
  <cp:lastPrinted>2021-09-28T06:31:00Z</cp:lastPrinted>
  <dcterms:created xsi:type="dcterms:W3CDTF">2019-07-26T07:20:00Z</dcterms:created>
  <dcterms:modified xsi:type="dcterms:W3CDTF">2023-12-26T14:18:00Z</dcterms:modified>
</cp:coreProperties>
</file>