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442DA1" w:rsidRPr="00442DA1" w:rsidRDefault="0079398D" w:rsidP="00442DA1">
      <w:pPr>
        <w:spacing w:line="360" w:lineRule="auto"/>
        <w:ind w:firstLine="709"/>
        <w:jc w:val="both"/>
        <w:rPr>
          <w:rFonts w:eastAsia="Times New Roman" w:cs="Times New Roman"/>
          <w:color w:val="auto"/>
          <w:w w:val="100"/>
          <w:sz w:val="28"/>
          <w:szCs w:val="28"/>
        </w:rPr>
      </w:pPr>
      <w:r w:rsidRPr="00220796">
        <w:rPr>
          <w:rStyle w:val="a3"/>
          <w:rFonts w:cs="Times New Roman"/>
          <w:i w:val="0"/>
          <w:w w:val="100"/>
          <w:sz w:val="28"/>
          <w:szCs w:val="32"/>
        </w:rPr>
        <w:t xml:space="preserve">к постановлению администрации Петропавловского муниципального </w:t>
      </w:r>
      <w:r w:rsidRPr="00220796">
        <w:rPr>
          <w:rStyle w:val="a3"/>
          <w:rFonts w:cs="Times New Roman"/>
          <w:i w:val="0"/>
          <w:w w:val="100"/>
          <w:sz w:val="28"/>
          <w:szCs w:val="28"/>
        </w:rPr>
        <w:t>района</w:t>
      </w:r>
      <w:r w:rsidR="00442DA1">
        <w:rPr>
          <w:rStyle w:val="a3"/>
          <w:rFonts w:cs="Times New Roman"/>
          <w:i w:val="0"/>
          <w:w w:val="100"/>
          <w:sz w:val="28"/>
          <w:szCs w:val="28"/>
        </w:rPr>
        <w:t xml:space="preserve"> </w:t>
      </w:r>
      <w:r w:rsidR="00442DA1" w:rsidRPr="00442DA1">
        <w:rPr>
          <w:rFonts w:cs="Times New Roman"/>
          <w:color w:val="auto"/>
          <w:w w:val="100"/>
          <w:sz w:val="28"/>
          <w:szCs w:val="28"/>
          <w:lang w:eastAsia="en-US"/>
        </w:rPr>
        <w:t>от 23.11.2023 № 393</w:t>
      </w:r>
      <w:r w:rsidR="00442DA1" w:rsidRPr="00442DA1">
        <w:rPr>
          <w:rFonts w:cs="Times New Roman"/>
          <w:color w:val="auto"/>
          <w:w w:val="100"/>
          <w:szCs w:val="24"/>
          <w:lang w:eastAsia="en-US"/>
        </w:rPr>
        <w:t xml:space="preserve"> </w:t>
      </w:r>
      <w:r w:rsidR="00442DA1" w:rsidRPr="00442DA1">
        <w:rPr>
          <w:rFonts w:cs="Times New Roman"/>
          <w:color w:val="auto"/>
          <w:w w:val="100"/>
          <w:sz w:val="28"/>
          <w:szCs w:val="24"/>
          <w:lang w:eastAsia="en-US"/>
        </w:rPr>
        <w:t>«</w:t>
      </w:r>
      <w:r w:rsidR="00442DA1" w:rsidRPr="00442DA1">
        <w:rPr>
          <w:rFonts w:eastAsia="Times New Roman" w:cs="Times New Roman"/>
          <w:color w:val="auto"/>
          <w:w w:val="100"/>
          <w:sz w:val="28"/>
          <w:szCs w:val="24"/>
        </w:rPr>
        <w:t>Об утверждении Программы профилактики рисков причинения вреда (ущерба) охраняемым законом ценностями на 2024 год в сфере муниципального жилищного контроля на территории Петропавловского муниципального района Воронежской области»</w:t>
      </w:r>
      <w:r w:rsidR="00442DA1" w:rsidRPr="00442DA1">
        <w:rPr>
          <w:rFonts w:eastAsia="Times New Roman" w:cs="Times New Roman"/>
          <w:color w:val="auto"/>
          <w:w w:val="100"/>
          <w:sz w:val="32"/>
          <w:szCs w:val="28"/>
        </w:rPr>
        <w:t>.</w:t>
      </w:r>
    </w:p>
    <w:p w:rsidR="006C5DDD" w:rsidRPr="00220796" w:rsidRDefault="00BC414E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</w:pPr>
      <w:r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В целях утверждения Программы </w:t>
      </w:r>
      <w:r w:rsidRPr="00442DA1">
        <w:rPr>
          <w:rFonts w:eastAsia="Times New Roman" w:cs="Times New Roman"/>
          <w:w w:val="100"/>
          <w:sz w:val="28"/>
          <w:szCs w:val="24"/>
        </w:rPr>
        <w:t>профилактики рисков причинения вреда (ущерба) охраняемым законом ценностями на 2024 год в сфере муниципального жилищного контроля на территории Петропавловского муниципального района Воронежской области</w:t>
      </w:r>
      <w:r>
        <w:rPr>
          <w:rFonts w:eastAsia="Times New Roman" w:cs="Times New Roman"/>
          <w:w w:val="100"/>
          <w:sz w:val="28"/>
          <w:szCs w:val="24"/>
        </w:rPr>
        <w:t>.</w:t>
      </w:r>
    </w:p>
    <w:p w:rsidR="006C5DDD" w:rsidRPr="00220796" w:rsidRDefault="006C5DDD" w:rsidP="00220796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Данная мера </w:t>
      </w:r>
      <w:r w:rsidR="00BC414E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позволит начальнику сектора по строительству, архитектуре и ЖКХ администрации муниципального района обеспечить своевременное и полное выполнение программы профилактики рисков причинения вреда (ущерба) охраняемым законом ценностям при осуществлении муниципального жилищного контроля в 2024 году.</w:t>
      </w:r>
      <w:bookmarkStart w:id="0" w:name="_GoBack"/>
      <w:bookmarkEnd w:id="0"/>
    </w:p>
    <w:p w:rsidR="00F06D0F" w:rsidRPr="00220796" w:rsidRDefault="00F06D0F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w w:val="100"/>
          <w:sz w:val="28"/>
          <w:szCs w:val="32"/>
          <w:shd w:val="clear" w:color="auto" w:fill="FFFFFF"/>
        </w:rPr>
      </w:pPr>
    </w:p>
    <w:p w:rsidR="00CA1B94" w:rsidRPr="00220796" w:rsidRDefault="00442DA1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B54A1"/>
    <w:rsid w:val="001E19D2"/>
    <w:rsid w:val="001E1B8F"/>
    <w:rsid w:val="00220796"/>
    <w:rsid w:val="0043250C"/>
    <w:rsid w:val="00442DA1"/>
    <w:rsid w:val="00463DDA"/>
    <w:rsid w:val="00520530"/>
    <w:rsid w:val="00536CB0"/>
    <w:rsid w:val="005C2FF9"/>
    <w:rsid w:val="00695EF3"/>
    <w:rsid w:val="00696BE0"/>
    <w:rsid w:val="006C5DDD"/>
    <w:rsid w:val="007624AB"/>
    <w:rsid w:val="0079398D"/>
    <w:rsid w:val="00851651"/>
    <w:rsid w:val="00905DDC"/>
    <w:rsid w:val="00A327C8"/>
    <w:rsid w:val="00A45BA5"/>
    <w:rsid w:val="00AB6CEC"/>
    <w:rsid w:val="00BC414E"/>
    <w:rsid w:val="00BE4967"/>
    <w:rsid w:val="00CA1B94"/>
    <w:rsid w:val="00CD7CCC"/>
    <w:rsid w:val="00E94D14"/>
    <w:rsid w:val="00F06D0F"/>
    <w:rsid w:val="00F8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36ED"/>
  <w15:docId w15:val="{CCE211C6-4B10-4910-90FC-01C5A82B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12</cp:revision>
  <cp:lastPrinted>2021-09-28T06:29:00Z</cp:lastPrinted>
  <dcterms:created xsi:type="dcterms:W3CDTF">2019-09-27T06:20:00Z</dcterms:created>
  <dcterms:modified xsi:type="dcterms:W3CDTF">2024-11-05T11:42:00Z</dcterms:modified>
</cp:coreProperties>
</file>