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84DB9" w:rsidRPr="00C84DB9" w:rsidRDefault="00723B1F" w:rsidP="00C84DB9">
      <w:pPr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="00C84DB9" w:rsidRPr="00C84DB9">
        <w:rPr>
          <w:rFonts w:eastAsiaTheme="minorHAnsi"/>
          <w:sz w:val="28"/>
          <w:szCs w:val="28"/>
          <w:lang w:eastAsia="en-US"/>
        </w:rPr>
        <w:t>«О включении субъектов малого и среднего предпринимательства в реестр получателей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3067B5" w:rsidRPr="003067B5" w:rsidRDefault="003067B5" w:rsidP="00C84DB9">
      <w:pPr>
        <w:spacing w:line="30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Pr="003067B5">
        <w:rPr>
          <w:rFonts w:eastAsiaTheme="minorEastAsia"/>
          <w:sz w:val="28"/>
          <w:szCs w:val="28"/>
        </w:rPr>
        <w:t>Разработчик</w:t>
      </w:r>
      <w:r>
        <w:rPr>
          <w:rFonts w:eastAsiaTheme="minorEastAsia"/>
          <w:sz w:val="28"/>
          <w:szCs w:val="28"/>
        </w:rPr>
        <w:t xml:space="preserve">ом проекта нормативно-правового акта является </w:t>
      </w:r>
      <w:r w:rsidR="00C84DB9">
        <w:rPr>
          <w:rFonts w:eastAsiaTheme="minorEastAsia"/>
          <w:sz w:val="28"/>
          <w:szCs w:val="28"/>
        </w:rPr>
        <w:t>сектор экономики</w:t>
      </w:r>
      <w:r w:rsidRPr="003067B5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публичные консультации в период с 16.09.2024 г. по 27.09.2024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>
        <w:rPr>
          <w:rFonts w:eastAsiaTheme="minorHAnsi"/>
          <w:sz w:val="28"/>
          <w:szCs w:val="28"/>
          <w:lang w:eastAsia="en-US"/>
        </w:rPr>
        <w:lastRenderedPageBreak/>
        <w:t>деятельности и бюджета Петропавловского муниципального района Воронежской области;</w:t>
      </w:r>
    </w:p>
    <w:p w:rsidR="00F23881" w:rsidRPr="00C84DB9" w:rsidRDefault="00F23881" w:rsidP="00C84DB9">
      <w:pPr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="00C84DB9" w:rsidRPr="00C84DB9">
        <w:rPr>
          <w:rFonts w:eastAsiaTheme="minorHAnsi"/>
          <w:sz w:val="28"/>
          <w:szCs w:val="28"/>
          <w:lang w:eastAsia="en-US"/>
        </w:rPr>
        <w:t>«О включении субъектов малого и среднего предпринимательства в реестр получателей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C84DB9">
        <w:rPr>
          <w:rFonts w:eastAsiaTheme="minorHAnsi"/>
          <w:sz w:val="28"/>
          <w:szCs w:val="28"/>
          <w:lang w:eastAsia="en-US"/>
        </w:rPr>
        <w:t>»</w:t>
      </w:r>
      <w:r w:rsidR="005E5681">
        <w:rPr>
          <w:rFonts w:eastAsiaTheme="minorHAnsi"/>
          <w:sz w:val="28"/>
          <w:lang w:eastAsia="en-US"/>
        </w:rPr>
        <w:t xml:space="preserve"> </w:t>
      </w:r>
      <w:bookmarkStart w:id="0" w:name="_GoBack"/>
      <w:bookmarkEnd w:id="0"/>
      <w:r w:rsidR="005E5681">
        <w:rPr>
          <w:rFonts w:eastAsiaTheme="minorHAnsi"/>
          <w:sz w:val="28"/>
          <w:lang w:eastAsia="en-US"/>
        </w:rPr>
        <w:t>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95B38"/>
    <w:rsid w:val="000C0573"/>
    <w:rsid w:val="00114906"/>
    <w:rsid w:val="001266B7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76D59"/>
    <w:rsid w:val="005E5681"/>
    <w:rsid w:val="00627189"/>
    <w:rsid w:val="00682349"/>
    <w:rsid w:val="006946EF"/>
    <w:rsid w:val="006D2A13"/>
    <w:rsid w:val="006D7F09"/>
    <w:rsid w:val="00723B1F"/>
    <w:rsid w:val="007F361D"/>
    <w:rsid w:val="0082139A"/>
    <w:rsid w:val="00965997"/>
    <w:rsid w:val="009723E3"/>
    <w:rsid w:val="009C17DE"/>
    <w:rsid w:val="009E067F"/>
    <w:rsid w:val="00A54F0D"/>
    <w:rsid w:val="00A75B08"/>
    <w:rsid w:val="00B2725F"/>
    <w:rsid w:val="00C1654E"/>
    <w:rsid w:val="00C24CEE"/>
    <w:rsid w:val="00C66C33"/>
    <w:rsid w:val="00C84DB9"/>
    <w:rsid w:val="00CE1B39"/>
    <w:rsid w:val="00DD7102"/>
    <w:rsid w:val="00DF67A9"/>
    <w:rsid w:val="00E5222B"/>
    <w:rsid w:val="00E666D8"/>
    <w:rsid w:val="00EB07BF"/>
    <w:rsid w:val="00EF45A2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6FBB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28</cp:revision>
  <cp:lastPrinted>2024-11-18T11:22:00Z</cp:lastPrinted>
  <dcterms:created xsi:type="dcterms:W3CDTF">2019-09-06T06:45:00Z</dcterms:created>
  <dcterms:modified xsi:type="dcterms:W3CDTF">2024-11-18T11:37:00Z</dcterms:modified>
</cp:coreProperties>
</file>