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74109A" w:rsidRPr="007D6DA7" w:rsidRDefault="008327F4" w:rsidP="007D6D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74109A" w:rsidRPr="00C40615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109A" w:rsidRPr="00C4061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 муниципального района от 1</w:t>
      </w:r>
      <w:r w:rsidR="007D6DA7" w:rsidRPr="007D6DA7">
        <w:rPr>
          <w:rFonts w:ascii="Times New Roman" w:hAnsi="Times New Roman" w:cs="Times New Roman"/>
          <w:sz w:val="28"/>
          <w:szCs w:val="28"/>
        </w:rPr>
        <w:t>5.06.2016 №126 «Об утверждении положения о порядке установки и эксплуатации рекламных конструкций на территории Петропавловского муниципального района Воронежской области»</w:t>
      </w:r>
    </w:p>
    <w:p w:rsidR="0074109A" w:rsidRPr="00336178" w:rsidRDefault="007D6DA7" w:rsidP="00C40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3C7" w:rsidRPr="00C40615" w:rsidRDefault="007D6DA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="001800E3" w:rsidRPr="00CD68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CD68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CD688B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CD688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36178" w:rsidRPr="00CD688B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CD688B">
        <w:rPr>
          <w:rFonts w:ascii="Times New Roman" w:hAnsi="Times New Roman" w:cs="Times New Roman"/>
          <w:sz w:val="28"/>
          <w:szCs w:val="28"/>
        </w:rPr>
        <w:t xml:space="preserve">далее- уполномоченный орган) в соответствии с 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CD688B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CD688B">
        <w:rPr>
          <w:rFonts w:ascii="Times New Roman" w:hAnsi="Times New Roman" w:cs="Times New Roman"/>
          <w:sz w:val="28"/>
          <w:szCs w:val="28"/>
        </w:rPr>
        <w:t xml:space="preserve">муниципального района от  </w:t>
      </w:r>
      <w:r>
        <w:rPr>
          <w:rFonts w:ascii="Times New Roman" w:hAnsi="Times New Roman" w:cs="Times New Roman"/>
          <w:sz w:val="28"/>
          <w:szCs w:val="28"/>
        </w:rPr>
        <w:t>24.09.2019</w:t>
      </w:r>
      <w:r w:rsidR="0074109A" w:rsidRPr="00CD68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352 «Об утверждении порядка </w:t>
      </w:r>
      <w:r w:rsidR="0074109A" w:rsidRPr="00CD688B">
        <w:rPr>
          <w:rFonts w:ascii="Times New Roman" w:hAnsi="Times New Roman" w:cs="Times New Roman"/>
          <w:sz w:val="28"/>
          <w:szCs w:val="28"/>
        </w:rPr>
        <w:t>проведения процедуры оценки</w:t>
      </w:r>
      <w:r w:rsidR="0074109A" w:rsidRPr="00C40615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</w:t>
      </w:r>
      <w:r w:rsidR="00B023C7" w:rsidRPr="00C40615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 муниципальных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3C7" w:rsidRPr="00C40615">
        <w:rPr>
          <w:rFonts w:ascii="Times New Roman" w:hAnsi="Times New Roman" w:cs="Times New Roman"/>
          <w:sz w:val="28"/>
          <w:szCs w:val="28"/>
        </w:rPr>
        <w:t xml:space="preserve"> рассмотрел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B023C7" w:rsidRPr="00C4061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Pr="007D6DA7">
        <w:rPr>
          <w:rFonts w:ascii="Times New Roman" w:hAnsi="Times New Roman" w:cs="Times New Roman"/>
          <w:sz w:val="28"/>
          <w:szCs w:val="28"/>
        </w:rPr>
        <w:t>5.06.2016 №126 «Об утверждении положения о порядке установки и эксплуатации рекламных конструкций на территории Петропавловского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023C7" w:rsidRPr="00C40615">
        <w:rPr>
          <w:rFonts w:ascii="Times New Roman" w:hAnsi="Times New Roman" w:cs="Times New Roman"/>
          <w:sz w:val="28"/>
          <w:szCs w:val="28"/>
        </w:rPr>
        <w:t xml:space="preserve"> сообщает следующие.</w:t>
      </w:r>
    </w:p>
    <w:p w:rsidR="00B023C7" w:rsidRPr="00336178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C40615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proofErr w:type="gramStart"/>
      <w:r w:rsidRPr="00C40615">
        <w:rPr>
          <w:rFonts w:ascii="Times New Roman" w:hAnsi="Times New Roman" w:cs="Times New Roman"/>
          <w:sz w:val="28"/>
          <w:szCs w:val="28"/>
        </w:rPr>
        <w:t>органом  проведены</w:t>
      </w:r>
      <w:proofErr w:type="gramEnd"/>
      <w:r w:rsidRPr="00C40615">
        <w:rPr>
          <w:rFonts w:ascii="Times New Roman" w:hAnsi="Times New Roman" w:cs="Times New Roman"/>
          <w:sz w:val="28"/>
          <w:szCs w:val="28"/>
        </w:rPr>
        <w:t xml:space="preserve"> публичные консультации в срок </w:t>
      </w:r>
      <w:r w:rsidRPr="00336178">
        <w:rPr>
          <w:rFonts w:ascii="Times New Roman" w:hAnsi="Times New Roman" w:cs="Times New Roman"/>
          <w:sz w:val="28"/>
          <w:szCs w:val="28"/>
        </w:rPr>
        <w:t>с 1</w:t>
      </w:r>
      <w:r w:rsidR="007D6DA7">
        <w:rPr>
          <w:rFonts w:ascii="Times New Roman" w:hAnsi="Times New Roman" w:cs="Times New Roman"/>
          <w:sz w:val="28"/>
          <w:szCs w:val="28"/>
        </w:rPr>
        <w:t>22.06.2020</w:t>
      </w:r>
      <w:r w:rsidR="008327F4">
        <w:rPr>
          <w:rFonts w:ascii="Times New Roman" w:hAnsi="Times New Roman" w:cs="Times New Roman"/>
          <w:sz w:val="28"/>
          <w:szCs w:val="28"/>
        </w:rPr>
        <w:t xml:space="preserve">г по </w:t>
      </w:r>
      <w:r w:rsidR="007D6DA7">
        <w:rPr>
          <w:rFonts w:ascii="Times New Roman" w:hAnsi="Times New Roman" w:cs="Times New Roman"/>
          <w:sz w:val="28"/>
          <w:szCs w:val="28"/>
        </w:rPr>
        <w:t>10.07</w:t>
      </w:r>
      <w:r w:rsidRPr="00336178">
        <w:rPr>
          <w:rFonts w:ascii="Times New Roman" w:hAnsi="Times New Roman" w:cs="Times New Roman"/>
          <w:sz w:val="28"/>
          <w:szCs w:val="28"/>
        </w:rPr>
        <w:t>.20</w:t>
      </w:r>
      <w:r w:rsidR="007D6DA7">
        <w:rPr>
          <w:rFonts w:ascii="Times New Roman" w:hAnsi="Times New Roman" w:cs="Times New Roman"/>
          <w:sz w:val="28"/>
          <w:szCs w:val="28"/>
        </w:rPr>
        <w:t>20</w:t>
      </w:r>
      <w:r w:rsidRPr="00336178">
        <w:rPr>
          <w:rFonts w:ascii="Times New Roman" w:hAnsi="Times New Roman" w:cs="Times New Roman"/>
          <w:sz w:val="28"/>
          <w:szCs w:val="28"/>
        </w:rPr>
        <w:t>г</w:t>
      </w:r>
      <w:r w:rsidRPr="00C40615">
        <w:rPr>
          <w:rFonts w:ascii="Times New Roman" w:hAnsi="Times New Roman" w:cs="Times New Roman"/>
          <w:sz w:val="28"/>
          <w:szCs w:val="28"/>
        </w:rPr>
        <w:t>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7D6DA7" w:rsidRPr="007D6DA7" w:rsidRDefault="007D6DA7" w:rsidP="007D6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D6DA7">
          <w:rPr>
            <w:rStyle w:val="a5"/>
            <w:rFonts w:ascii="Times New Roman" w:hAnsi="Times New Roman" w:cs="Times New Roman"/>
            <w:sz w:val="28"/>
            <w:szCs w:val="28"/>
          </w:rPr>
          <w:t>https://petropavlmr.ru/deyatelnost/ekonomika/otsenka-reguliruyushchego-vozdeystviya-npa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bookmarkStart w:id="0" w:name="_GoBack"/>
      <w:bookmarkEnd w:id="0"/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09A"/>
    <w:rsid w:val="001800E3"/>
    <w:rsid w:val="001D0AC9"/>
    <w:rsid w:val="0024191C"/>
    <w:rsid w:val="00336178"/>
    <w:rsid w:val="00375568"/>
    <w:rsid w:val="00460175"/>
    <w:rsid w:val="006E1048"/>
    <w:rsid w:val="0074109A"/>
    <w:rsid w:val="007D6DA7"/>
    <w:rsid w:val="007F0E1C"/>
    <w:rsid w:val="008327F4"/>
    <w:rsid w:val="008D3286"/>
    <w:rsid w:val="0096141B"/>
    <w:rsid w:val="00B023C7"/>
    <w:rsid w:val="00C17F11"/>
    <w:rsid w:val="00C40615"/>
    <w:rsid w:val="00CD182B"/>
    <w:rsid w:val="00CD688B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7376"/>
  <w15:docId w15:val="{9F1EB932-B62C-441B-9A32-F7C235B7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ru/deyatelnost/ekonomika/otsenka-reguliruyushchego-vozdeystviya-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11</cp:revision>
  <cp:lastPrinted>2020-08-25T10:50:00Z</cp:lastPrinted>
  <dcterms:created xsi:type="dcterms:W3CDTF">2019-07-26T07:20:00Z</dcterms:created>
  <dcterms:modified xsi:type="dcterms:W3CDTF">2020-08-25T10:50:00Z</dcterms:modified>
</cp:coreProperties>
</file>