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14B" w:rsidRPr="009118F3" w:rsidRDefault="004A414B" w:rsidP="004A414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8F3">
        <w:rPr>
          <w:rFonts w:ascii="Times New Roman" w:hAnsi="Times New Roman" w:cs="Times New Roman"/>
          <w:b/>
          <w:sz w:val="28"/>
          <w:szCs w:val="28"/>
        </w:rPr>
        <w:t>Сводный отчет о результатах проведения оценки регулирующего воздействия проекта нормативного правового акта</w:t>
      </w:r>
    </w:p>
    <w:p w:rsidR="004A414B" w:rsidRPr="009118F3" w:rsidRDefault="004A414B" w:rsidP="004A414B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414B" w:rsidRPr="009118F3" w:rsidRDefault="004A414B" w:rsidP="004A414B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>1. Общая информация</w:t>
      </w:r>
    </w:p>
    <w:p w:rsidR="004A414B" w:rsidRPr="009118F3" w:rsidRDefault="004A414B" w:rsidP="004A414B">
      <w:pPr>
        <w:autoSpaceDE w:val="0"/>
        <w:autoSpaceDN w:val="0"/>
        <w:adjustRightInd w:val="0"/>
        <w:jc w:val="both"/>
        <w:rPr>
          <w:rFonts w:eastAsia="Calibri"/>
        </w:rPr>
      </w:pPr>
    </w:p>
    <w:p w:rsidR="004A414B" w:rsidRPr="00F67A13" w:rsidRDefault="004A414B" w:rsidP="004A414B">
      <w:pPr>
        <w:ind w:firstLine="708"/>
        <w:jc w:val="both"/>
        <w:rPr>
          <w:bCs/>
          <w:i/>
          <w:color w:val="000000"/>
        </w:rPr>
      </w:pPr>
      <w:r w:rsidRPr="009118F3">
        <w:rPr>
          <w:rFonts w:eastAsia="Calibri"/>
        </w:rPr>
        <w:t>1.1. Орган-разработчик:</w:t>
      </w:r>
      <w:r w:rsidRPr="00BD0EF0">
        <w:t xml:space="preserve"> </w:t>
      </w:r>
      <w:r w:rsidRPr="00F67A13">
        <w:rPr>
          <w:i/>
        </w:rPr>
        <w:t xml:space="preserve">Отдел </w:t>
      </w:r>
      <w:r>
        <w:rPr>
          <w:i/>
        </w:rPr>
        <w:t xml:space="preserve"> </w:t>
      </w:r>
      <w:r w:rsidRPr="00F67A13">
        <w:rPr>
          <w:i/>
        </w:rPr>
        <w:t xml:space="preserve"> экономик</w:t>
      </w:r>
      <w:r>
        <w:rPr>
          <w:i/>
        </w:rPr>
        <w:t>и</w:t>
      </w:r>
      <w:r w:rsidRPr="00F67A13">
        <w:rPr>
          <w:i/>
        </w:rPr>
        <w:t xml:space="preserve"> </w:t>
      </w:r>
      <w:r>
        <w:rPr>
          <w:i/>
        </w:rPr>
        <w:t xml:space="preserve"> </w:t>
      </w:r>
      <w:r w:rsidRPr="00F67A13">
        <w:rPr>
          <w:i/>
        </w:rPr>
        <w:t xml:space="preserve"> администрации </w:t>
      </w:r>
      <w:r>
        <w:rPr>
          <w:i/>
        </w:rPr>
        <w:t>Петропавловского</w:t>
      </w:r>
      <w:r w:rsidRPr="00F67A13">
        <w:rPr>
          <w:i/>
        </w:rPr>
        <w:t xml:space="preserve"> муниципального района Воронежской области</w:t>
      </w:r>
      <w:r w:rsidRPr="00F67A13">
        <w:rPr>
          <w:rFonts w:eastAsia="Calibri"/>
          <w:i/>
        </w:rPr>
        <w:t>.</w:t>
      </w:r>
    </w:p>
    <w:p w:rsidR="004A414B" w:rsidRPr="008A7168" w:rsidRDefault="004A414B" w:rsidP="004A414B">
      <w:pPr>
        <w:ind w:firstLine="708"/>
        <w:jc w:val="both"/>
        <w:rPr>
          <w:i/>
        </w:rPr>
      </w:pPr>
      <w:r w:rsidRPr="009118F3">
        <w:rPr>
          <w:rFonts w:eastAsia="Calibri"/>
        </w:rPr>
        <w:t xml:space="preserve">1.2. Вид и наименование проекта нормативного </w:t>
      </w:r>
      <w:r w:rsidRPr="0058719F">
        <w:rPr>
          <w:rFonts w:eastAsia="Calibri"/>
        </w:rPr>
        <w:t>правового акта:</w:t>
      </w:r>
      <w:r>
        <w:rPr>
          <w:rFonts w:eastAsia="Calibri"/>
        </w:rPr>
        <w:t xml:space="preserve"> </w:t>
      </w:r>
      <w:r w:rsidRPr="008A7168">
        <w:rPr>
          <w:i/>
        </w:rPr>
        <w:t>проект постановления администрации Петропавловского муниципального района «Об утверждении Положения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услуг)».</w:t>
      </w:r>
    </w:p>
    <w:p w:rsidR="004A414B" w:rsidRPr="00E47547" w:rsidRDefault="004A414B" w:rsidP="004A414B">
      <w:pPr>
        <w:autoSpaceDE w:val="0"/>
        <w:autoSpaceDN w:val="0"/>
        <w:adjustRightInd w:val="0"/>
        <w:ind w:firstLine="709"/>
        <w:jc w:val="both"/>
        <w:rPr>
          <w:rFonts w:eastAsia="Calibri"/>
          <w:i/>
          <w:color w:val="FF0000"/>
        </w:rPr>
      </w:pPr>
      <w:r w:rsidRPr="00A3248E">
        <w:rPr>
          <w:rFonts w:eastAsia="Calibri"/>
        </w:rPr>
        <w:t>1.3.</w:t>
      </w:r>
      <w:r w:rsidRPr="009118F3">
        <w:rPr>
          <w:rFonts w:eastAsia="Calibri"/>
        </w:rPr>
        <w:t xml:space="preserve"> Предполагаемая дата вступления в силу нормативного правового акта: </w:t>
      </w:r>
      <w:r>
        <w:rPr>
          <w:rFonts w:eastAsia="Calibri"/>
          <w:i/>
        </w:rPr>
        <w:t>21.09</w:t>
      </w:r>
      <w:r w:rsidRPr="00591872">
        <w:rPr>
          <w:rFonts w:eastAsia="Calibri"/>
          <w:i/>
        </w:rPr>
        <w:t>.20</w:t>
      </w:r>
      <w:r>
        <w:rPr>
          <w:rFonts w:eastAsia="Calibri"/>
          <w:i/>
        </w:rPr>
        <w:t>20</w:t>
      </w:r>
      <w:r w:rsidRPr="00591872">
        <w:rPr>
          <w:rFonts w:eastAsia="Calibri"/>
          <w:i/>
        </w:rPr>
        <w:t xml:space="preserve"> г.</w:t>
      </w:r>
    </w:p>
    <w:p w:rsidR="004A414B" w:rsidRPr="00F67A13" w:rsidRDefault="004A414B" w:rsidP="004A414B">
      <w:pPr>
        <w:ind w:firstLine="709"/>
        <w:contextualSpacing/>
        <w:jc w:val="both"/>
        <w:rPr>
          <w:rFonts w:eastAsia="Calibri"/>
          <w:i/>
        </w:rPr>
      </w:pPr>
      <w:r w:rsidRPr="009118F3">
        <w:rPr>
          <w:rFonts w:eastAsia="Calibri"/>
        </w:rPr>
        <w:t>1.4. Краткое описание проблемы, на решение которой направлено предл</w:t>
      </w:r>
      <w:r>
        <w:rPr>
          <w:rFonts w:eastAsia="Calibri"/>
        </w:rPr>
        <w:t xml:space="preserve">агаемое правовое регулирование: </w:t>
      </w:r>
      <w:r w:rsidRPr="00413C5F">
        <w:rPr>
          <w:i/>
        </w:rPr>
        <w:t>предоставлени</w:t>
      </w:r>
      <w:r>
        <w:rPr>
          <w:i/>
        </w:rPr>
        <w:t>е</w:t>
      </w:r>
      <w:r w:rsidRPr="00413C5F">
        <w:rPr>
          <w:i/>
        </w:rPr>
        <w:t xml:space="preserve"> </w:t>
      </w:r>
      <w:r>
        <w:rPr>
          <w:i/>
        </w:rPr>
        <w:t xml:space="preserve">из бюджета Петропавловского муниципального района </w:t>
      </w:r>
      <w:r w:rsidRPr="00413C5F">
        <w:rPr>
          <w:i/>
        </w:rPr>
        <w:t xml:space="preserve">субсидий </w:t>
      </w:r>
      <w:r w:rsidRPr="002524FC">
        <w:rPr>
          <w:i/>
        </w:rPr>
        <w:t xml:space="preserve">на </w:t>
      </w:r>
      <w:r w:rsidRPr="008A7168">
        <w:rPr>
          <w:i/>
        </w:rPr>
        <w:t>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  <w:r w:rsidRPr="00413C5F">
        <w:rPr>
          <w:i/>
        </w:rPr>
        <w:t>.</w:t>
      </w:r>
      <w:r w:rsidRPr="00F67A13">
        <w:rPr>
          <w:i/>
        </w:rPr>
        <w:t xml:space="preserve"> </w:t>
      </w:r>
    </w:p>
    <w:p w:rsidR="004A414B" w:rsidRPr="00413C5F" w:rsidRDefault="004A414B" w:rsidP="004A414B">
      <w:pPr>
        <w:pStyle w:val="a3"/>
        <w:spacing w:after="0" w:line="240" w:lineRule="auto"/>
        <w:ind w:left="0"/>
        <w:jc w:val="both"/>
        <w:rPr>
          <w:rFonts w:ascii="Times New Roman" w:eastAsia="Calibri" w:hAnsi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</w:t>
      </w:r>
      <w:r w:rsidRPr="009118F3">
        <w:rPr>
          <w:rFonts w:ascii="Times New Roman" w:eastAsia="Calibri" w:hAnsi="Times New Roman"/>
          <w:color w:val="000000"/>
          <w:sz w:val="24"/>
          <w:szCs w:val="24"/>
        </w:rPr>
        <w:t xml:space="preserve">1.5. Краткое описание целей предлагаемого правового регулирования: </w:t>
      </w:r>
      <w:r w:rsidRPr="00413C5F">
        <w:rPr>
          <w:rFonts w:ascii="Times New Roman" w:hAnsi="Times New Roman"/>
          <w:i/>
          <w:sz w:val="24"/>
          <w:szCs w:val="24"/>
        </w:rPr>
        <w:t>стимулиро</w:t>
      </w:r>
      <w:r w:rsidRPr="00413C5F">
        <w:rPr>
          <w:rFonts w:ascii="Times New Roman" w:hAnsi="Times New Roman"/>
          <w:i/>
          <w:sz w:val="24"/>
          <w:szCs w:val="24"/>
        </w:rPr>
        <w:softHyphen/>
        <w:t xml:space="preserve">вание субъектов малого и среднего предпринимательства </w:t>
      </w:r>
      <w:r>
        <w:rPr>
          <w:rFonts w:ascii="Times New Roman" w:hAnsi="Times New Roman"/>
          <w:i/>
          <w:sz w:val="24"/>
          <w:szCs w:val="24"/>
        </w:rPr>
        <w:t>Петропавловского</w:t>
      </w:r>
      <w:r w:rsidRPr="00413C5F">
        <w:rPr>
          <w:rFonts w:ascii="Times New Roman" w:hAnsi="Times New Roman"/>
          <w:i/>
          <w:sz w:val="24"/>
          <w:szCs w:val="24"/>
        </w:rPr>
        <w:t xml:space="preserve"> муниципального района к приобре</w:t>
      </w:r>
      <w:r w:rsidRPr="00413C5F">
        <w:rPr>
          <w:rFonts w:ascii="Times New Roman" w:hAnsi="Times New Roman"/>
          <w:i/>
          <w:sz w:val="24"/>
          <w:szCs w:val="24"/>
        </w:rPr>
        <w:softHyphen/>
        <w:t xml:space="preserve">тению </w:t>
      </w:r>
      <w:r>
        <w:rPr>
          <w:rFonts w:ascii="Times New Roman" w:hAnsi="Times New Roman"/>
          <w:i/>
          <w:sz w:val="24"/>
          <w:szCs w:val="24"/>
        </w:rPr>
        <w:t>оборудования на расширение материально-технической базы.</w:t>
      </w:r>
      <w:r w:rsidRPr="00413C5F">
        <w:rPr>
          <w:rFonts w:ascii="Times New Roman" w:hAnsi="Times New Roman"/>
          <w:i/>
          <w:sz w:val="24"/>
          <w:szCs w:val="24"/>
        </w:rPr>
        <w:t xml:space="preserve"> </w:t>
      </w:r>
      <w:r w:rsidRPr="00413C5F">
        <w:rPr>
          <w:rFonts w:ascii="Times New Roman" w:eastAsia="Calibri" w:hAnsi="Times New Roman"/>
          <w:i/>
          <w:color w:val="000000"/>
          <w:sz w:val="24"/>
          <w:szCs w:val="24"/>
        </w:rPr>
        <w:t xml:space="preserve">            </w:t>
      </w:r>
    </w:p>
    <w:p w:rsidR="004A414B" w:rsidRPr="00FE1B92" w:rsidRDefault="004A414B" w:rsidP="004A414B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/>
          <w:i/>
          <w:color w:val="000000"/>
          <w:sz w:val="24"/>
          <w:szCs w:val="24"/>
        </w:rPr>
      </w:pPr>
      <w:r w:rsidRPr="009118F3">
        <w:rPr>
          <w:rFonts w:ascii="Times New Roman" w:eastAsia="Calibri" w:hAnsi="Times New Roman"/>
          <w:color w:val="000000"/>
          <w:sz w:val="24"/>
          <w:szCs w:val="24"/>
        </w:rPr>
        <w:t>1.6. Краткое описание содержания предлагаемого правового регулирования</w:t>
      </w:r>
      <w:r w:rsidRPr="00FE1B92">
        <w:rPr>
          <w:rFonts w:ascii="Times New Roman" w:eastAsia="Calibri" w:hAnsi="Times New Roman"/>
          <w:i/>
          <w:color w:val="000000"/>
          <w:sz w:val="24"/>
          <w:szCs w:val="24"/>
        </w:rPr>
        <w:t xml:space="preserve">: </w:t>
      </w:r>
      <w:r w:rsidRPr="00FE1B92">
        <w:rPr>
          <w:rFonts w:ascii="Times New Roman" w:hAnsi="Times New Roman"/>
          <w:i/>
          <w:sz w:val="24"/>
          <w:szCs w:val="24"/>
        </w:rPr>
        <w:t>предоставля</w:t>
      </w:r>
      <w:r>
        <w:rPr>
          <w:rFonts w:ascii="Times New Roman" w:hAnsi="Times New Roman"/>
          <w:i/>
          <w:sz w:val="24"/>
          <w:szCs w:val="24"/>
        </w:rPr>
        <w:t>ть</w:t>
      </w:r>
      <w:r w:rsidRPr="00FE1B92">
        <w:rPr>
          <w:rFonts w:ascii="Times New Roman" w:hAnsi="Times New Roman"/>
          <w:i/>
          <w:sz w:val="24"/>
          <w:szCs w:val="24"/>
        </w:rPr>
        <w:t xml:space="preserve"> субсиди</w:t>
      </w:r>
      <w:r>
        <w:rPr>
          <w:rFonts w:ascii="Times New Roman" w:hAnsi="Times New Roman"/>
          <w:i/>
          <w:sz w:val="24"/>
          <w:szCs w:val="24"/>
        </w:rPr>
        <w:t>и</w:t>
      </w:r>
      <w:r w:rsidRPr="00FE1B92">
        <w:rPr>
          <w:rFonts w:ascii="Times New Roman" w:hAnsi="Times New Roman"/>
          <w:i/>
          <w:sz w:val="24"/>
          <w:szCs w:val="24"/>
        </w:rPr>
        <w:t xml:space="preserve"> по результатам конкурсного отбора </w:t>
      </w:r>
      <w:r w:rsidRPr="00FE1B92">
        <w:rPr>
          <w:rFonts w:ascii="Times New Roman" w:eastAsia="Calibri" w:hAnsi="Times New Roman"/>
          <w:i/>
          <w:color w:val="000000"/>
          <w:sz w:val="24"/>
          <w:szCs w:val="24"/>
        </w:rPr>
        <w:t xml:space="preserve">на территории </w:t>
      </w:r>
      <w:r>
        <w:rPr>
          <w:rFonts w:ascii="Times New Roman" w:eastAsia="Calibri" w:hAnsi="Times New Roman"/>
          <w:i/>
          <w:color w:val="000000"/>
          <w:sz w:val="24"/>
          <w:szCs w:val="24"/>
        </w:rPr>
        <w:t>Петропавловского</w:t>
      </w:r>
      <w:r w:rsidRPr="00FE1B92">
        <w:rPr>
          <w:rFonts w:ascii="Times New Roman" w:eastAsia="Calibri" w:hAnsi="Times New Roman"/>
          <w:i/>
          <w:color w:val="000000"/>
          <w:sz w:val="24"/>
          <w:szCs w:val="24"/>
        </w:rPr>
        <w:t xml:space="preserve"> муниципального района.</w:t>
      </w:r>
    </w:p>
    <w:p w:rsidR="004A414B" w:rsidRPr="00E47547" w:rsidRDefault="004A414B" w:rsidP="004A414B">
      <w:pPr>
        <w:ind w:firstLine="709"/>
        <w:jc w:val="both"/>
        <w:rPr>
          <w:rFonts w:eastAsia="Calibri"/>
          <w:i/>
          <w:color w:val="FF0000"/>
        </w:rPr>
      </w:pPr>
      <w:r w:rsidRPr="00F946AE">
        <w:rPr>
          <w:rFonts w:eastAsia="Calibri"/>
        </w:rPr>
        <w:t>1.7.</w:t>
      </w:r>
      <w:r w:rsidRPr="009118F3">
        <w:rPr>
          <w:rFonts w:eastAsia="Calibri"/>
          <w:color w:val="000000"/>
        </w:rPr>
        <w:t xml:space="preserve"> Срок, в течение которого принимаются предложения в ходе публичных консультаций: </w:t>
      </w:r>
      <w:r>
        <w:rPr>
          <w:rFonts w:eastAsia="Calibri"/>
          <w:i/>
        </w:rPr>
        <w:t>24.08</w:t>
      </w:r>
      <w:r w:rsidRPr="002A36A3">
        <w:rPr>
          <w:rFonts w:eastAsia="Calibri"/>
          <w:i/>
        </w:rPr>
        <w:t>.20</w:t>
      </w:r>
      <w:r>
        <w:rPr>
          <w:rFonts w:eastAsia="Calibri"/>
          <w:i/>
        </w:rPr>
        <w:t>20</w:t>
      </w:r>
      <w:r w:rsidRPr="002A36A3">
        <w:rPr>
          <w:rFonts w:eastAsia="Calibri"/>
          <w:i/>
        </w:rPr>
        <w:t xml:space="preserve">г.  по </w:t>
      </w:r>
      <w:r>
        <w:rPr>
          <w:rFonts w:eastAsia="Calibri"/>
          <w:i/>
        </w:rPr>
        <w:t>04.09</w:t>
      </w:r>
      <w:r w:rsidRPr="002A36A3">
        <w:rPr>
          <w:rFonts w:eastAsia="Calibri"/>
          <w:i/>
        </w:rPr>
        <w:t>.20</w:t>
      </w:r>
      <w:r>
        <w:rPr>
          <w:rFonts w:eastAsia="Calibri"/>
          <w:i/>
        </w:rPr>
        <w:t>20</w:t>
      </w:r>
      <w:r w:rsidRPr="002A36A3">
        <w:rPr>
          <w:rFonts w:eastAsia="Calibri"/>
          <w:i/>
        </w:rPr>
        <w:t xml:space="preserve"> г.</w:t>
      </w:r>
      <w:r w:rsidRPr="00E47547">
        <w:rPr>
          <w:rFonts w:eastAsia="Calibri"/>
          <w:i/>
          <w:color w:val="FF0000"/>
        </w:rPr>
        <w:t xml:space="preserve"> </w:t>
      </w:r>
    </w:p>
    <w:p w:rsidR="004A414B" w:rsidRPr="00F15AA9" w:rsidRDefault="004A414B" w:rsidP="004A414B">
      <w:pPr>
        <w:autoSpaceDE w:val="0"/>
        <w:autoSpaceDN w:val="0"/>
        <w:adjustRightInd w:val="0"/>
        <w:ind w:firstLine="709"/>
        <w:jc w:val="both"/>
        <w:rPr>
          <w:rFonts w:eastAsia="Calibri"/>
          <w:i/>
          <w:color w:val="000000"/>
        </w:rPr>
      </w:pPr>
      <w:r w:rsidRPr="009118F3">
        <w:rPr>
          <w:rFonts w:eastAsia="Calibri"/>
          <w:color w:val="000000"/>
        </w:rPr>
        <w:t xml:space="preserve">1.8. Данный проект нормативного правового акта имеет </w:t>
      </w:r>
      <w:r w:rsidRPr="00F15AA9">
        <w:rPr>
          <w:rFonts w:eastAsia="Calibri"/>
          <w:i/>
          <w:color w:val="000000"/>
        </w:rPr>
        <w:t>среднюю степень регулирующего воздействия.</w:t>
      </w:r>
    </w:p>
    <w:p w:rsidR="004A414B" w:rsidRPr="009118F3" w:rsidRDefault="004A414B" w:rsidP="004A414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1.9. Контактная информация исполнителя в органе-разработчике:</w:t>
      </w:r>
    </w:p>
    <w:p w:rsidR="004A414B" w:rsidRPr="009118F3" w:rsidRDefault="004A414B" w:rsidP="004A414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Ф.И.О.: </w:t>
      </w:r>
      <w:r>
        <w:rPr>
          <w:rFonts w:eastAsia="Calibri"/>
          <w:i/>
        </w:rPr>
        <w:t>Шевченко Лариса Васильевна</w:t>
      </w:r>
    </w:p>
    <w:p w:rsidR="004A414B" w:rsidRPr="0013131D" w:rsidRDefault="004A414B" w:rsidP="004A41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13131D">
        <w:rPr>
          <w:rFonts w:ascii="Times New Roman" w:eastAsia="Calibri" w:hAnsi="Times New Roman" w:cs="Times New Roman"/>
          <w:sz w:val="24"/>
          <w:szCs w:val="24"/>
        </w:rPr>
        <w:t>Должность: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AA9">
        <w:rPr>
          <w:rFonts w:ascii="Times New Roman" w:hAnsi="Times New Roman" w:cs="Times New Roman"/>
          <w:i/>
          <w:sz w:val="24"/>
          <w:szCs w:val="24"/>
        </w:rPr>
        <w:t>начальник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5AA9">
        <w:rPr>
          <w:rFonts w:ascii="Times New Roman" w:hAnsi="Times New Roman" w:cs="Times New Roman"/>
          <w:i/>
          <w:sz w:val="24"/>
          <w:szCs w:val="24"/>
        </w:rPr>
        <w:t xml:space="preserve">отдела </w:t>
      </w:r>
      <w:r>
        <w:rPr>
          <w:rFonts w:ascii="Times New Roman" w:hAnsi="Times New Roman" w:cs="Times New Roman"/>
          <w:i/>
          <w:sz w:val="24"/>
          <w:szCs w:val="24"/>
        </w:rPr>
        <w:t>э</w:t>
      </w:r>
      <w:r w:rsidRPr="00F15AA9">
        <w:rPr>
          <w:rFonts w:ascii="Times New Roman" w:hAnsi="Times New Roman" w:cs="Times New Roman"/>
          <w:i/>
          <w:sz w:val="24"/>
          <w:szCs w:val="24"/>
        </w:rPr>
        <w:t>кономик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F15AA9">
        <w:rPr>
          <w:rFonts w:ascii="Times New Roman" w:hAnsi="Times New Roman" w:cs="Times New Roman"/>
          <w:i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i/>
          <w:sz w:val="24"/>
          <w:szCs w:val="24"/>
        </w:rPr>
        <w:t xml:space="preserve">Петропавловского </w:t>
      </w:r>
      <w:r w:rsidRPr="00F15AA9">
        <w:rPr>
          <w:rFonts w:ascii="Times New Roman" w:hAnsi="Times New Roman" w:cs="Times New Roman"/>
          <w:i/>
          <w:sz w:val="24"/>
          <w:szCs w:val="24"/>
        </w:rPr>
        <w:t xml:space="preserve">муниципального </w:t>
      </w:r>
      <w:proofErr w:type="gramStart"/>
      <w:r w:rsidRPr="00F15AA9">
        <w:rPr>
          <w:rFonts w:ascii="Times New Roman" w:hAnsi="Times New Roman" w:cs="Times New Roman"/>
          <w:i/>
          <w:sz w:val="24"/>
          <w:szCs w:val="24"/>
        </w:rPr>
        <w:t>района  Воронежской</w:t>
      </w:r>
      <w:proofErr w:type="gramEnd"/>
      <w:r w:rsidRPr="00F15AA9">
        <w:rPr>
          <w:rFonts w:ascii="Times New Roman" w:hAnsi="Times New Roman" w:cs="Times New Roman"/>
          <w:i/>
          <w:sz w:val="24"/>
          <w:szCs w:val="24"/>
        </w:rPr>
        <w:t xml:space="preserve"> области</w:t>
      </w:r>
      <w:r w:rsidRPr="0013131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A414B" w:rsidRPr="009118F3" w:rsidRDefault="004A414B" w:rsidP="004A414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Тел.:</w:t>
      </w:r>
      <w:r w:rsidRPr="0013131D">
        <w:rPr>
          <w:rFonts w:eastAsia="Calibri"/>
        </w:rPr>
        <w:t xml:space="preserve"> </w:t>
      </w:r>
      <w:r w:rsidRPr="00F15AA9">
        <w:rPr>
          <w:rFonts w:eastAsia="Calibri"/>
          <w:i/>
        </w:rPr>
        <w:t>8(4736</w:t>
      </w:r>
      <w:r>
        <w:rPr>
          <w:rFonts w:eastAsia="Calibri"/>
          <w:i/>
        </w:rPr>
        <w:t>5</w:t>
      </w:r>
      <w:r w:rsidRPr="00F15AA9">
        <w:rPr>
          <w:rFonts w:eastAsia="Calibri"/>
          <w:i/>
        </w:rPr>
        <w:t>) 2-</w:t>
      </w:r>
      <w:r>
        <w:rPr>
          <w:rFonts w:eastAsia="Calibri"/>
          <w:i/>
        </w:rPr>
        <w:t>11-73</w:t>
      </w:r>
    </w:p>
    <w:p w:rsidR="004A414B" w:rsidRPr="00F15AA9" w:rsidRDefault="004A414B" w:rsidP="004A414B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9118F3">
        <w:rPr>
          <w:rFonts w:eastAsia="Calibri"/>
        </w:rPr>
        <w:t xml:space="preserve">Адрес электронной почты: </w:t>
      </w:r>
      <w:hyperlink r:id="rId4" w:history="1">
        <w:r w:rsidRPr="00376323">
          <w:rPr>
            <w:rStyle w:val="a6"/>
            <w:i/>
            <w:sz w:val="28"/>
            <w:szCs w:val="28"/>
            <w:lang w:val="en-US"/>
          </w:rPr>
          <w:t>ekonompetr</w:t>
        </w:r>
        <w:r w:rsidRPr="00376323">
          <w:rPr>
            <w:rStyle w:val="a6"/>
            <w:i/>
            <w:sz w:val="28"/>
            <w:szCs w:val="28"/>
          </w:rPr>
          <w:t>@</w:t>
        </w:r>
        <w:r w:rsidRPr="00376323">
          <w:rPr>
            <w:rStyle w:val="a6"/>
            <w:i/>
            <w:sz w:val="28"/>
            <w:szCs w:val="28"/>
            <w:lang w:val="en-US"/>
          </w:rPr>
          <w:t>mail</w:t>
        </w:r>
        <w:r w:rsidRPr="00376323">
          <w:rPr>
            <w:rStyle w:val="a6"/>
            <w:i/>
            <w:sz w:val="28"/>
            <w:szCs w:val="28"/>
          </w:rPr>
          <w:t>.</w:t>
        </w:r>
        <w:proofErr w:type="spellStart"/>
        <w:r w:rsidRPr="00376323">
          <w:rPr>
            <w:rStyle w:val="a6"/>
            <w:i/>
            <w:sz w:val="28"/>
            <w:szCs w:val="28"/>
            <w:lang w:val="en-US"/>
          </w:rPr>
          <w:t>ru</w:t>
        </w:r>
        <w:proofErr w:type="spellEnd"/>
      </w:hyperlink>
      <w:r w:rsidRPr="00F15AA9">
        <w:rPr>
          <w:rFonts w:eastAsia="Calibri"/>
          <w:i/>
        </w:rPr>
        <w:t>.</w:t>
      </w:r>
    </w:p>
    <w:p w:rsidR="004A414B" w:rsidRPr="00F15AA9" w:rsidRDefault="004A414B" w:rsidP="004A414B">
      <w:pPr>
        <w:autoSpaceDE w:val="0"/>
        <w:autoSpaceDN w:val="0"/>
        <w:adjustRightInd w:val="0"/>
        <w:jc w:val="center"/>
        <w:rPr>
          <w:rFonts w:eastAsia="Calibri"/>
          <w:i/>
        </w:rPr>
      </w:pPr>
    </w:p>
    <w:p w:rsidR="004A414B" w:rsidRPr="009118F3" w:rsidRDefault="004A414B" w:rsidP="004A414B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>2. Описание проблемы,</w:t>
      </w:r>
    </w:p>
    <w:p w:rsidR="004A414B" w:rsidRPr="009118F3" w:rsidRDefault="004A414B" w:rsidP="004A414B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>на решение которой направлено предлагаемое правовое регулирование</w:t>
      </w:r>
    </w:p>
    <w:p w:rsidR="004A414B" w:rsidRPr="009118F3" w:rsidRDefault="004A414B" w:rsidP="004A414B">
      <w:pPr>
        <w:autoSpaceDE w:val="0"/>
        <w:autoSpaceDN w:val="0"/>
        <w:adjustRightInd w:val="0"/>
        <w:jc w:val="center"/>
        <w:rPr>
          <w:rFonts w:eastAsia="Calibri"/>
        </w:rPr>
      </w:pPr>
    </w:p>
    <w:p w:rsidR="004A414B" w:rsidRPr="008A7168" w:rsidRDefault="004A414B" w:rsidP="004A414B">
      <w:pPr>
        <w:ind w:firstLine="708"/>
        <w:jc w:val="both"/>
        <w:rPr>
          <w:i/>
        </w:rPr>
      </w:pPr>
      <w:r w:rsidRPr="005D77DD">
        <w:rPr>
          <w:rFonts w:eastAsia="Calibri"/>
        </w:rPr>
        <w:t>2.1. Формулировка проблемы:</w:t>
      </w:r>
      <w:r w:rsidRPr="005D77DD">
        <w:t xml:space="preserve"> </w:t>
      </w:r>
      <w:r>
        <w:rPr>
          <w:i/>
        </w:rPr>
        <w:t>н</w:t>
      </w:r>
      <w:r w:rsidRPr="005D77DD">
        <w:rPr>
          <w:i/>
        </w:rPr>
        <w:t xml:space="preserve">еобходимость </w:t>
      </w:r>
      <w:r>
        <w:rPr>
          <w:i/>
        </w:rPr>
        <w:t>утверждения положения о</w:t>
      </w:r>
      <w:r w:rsidRPr="005D77DD">
        <w:rPr>
          <w:i/>
        </w:rPr>
        <w:t xml:space="preserve"> предоставлени</w:t>
      </w:r>
      <w:r>
        <w:rPr>
          <w:i/>
        </w:rPr>
        <w:t>и</w:t>
      </w:r>
      <w:r w:rsidRPr="005D77DD">
        <w:rPr>
          <w:i/>
        </w:rPr>
        <w:t xml:space="preserve"> субсидий </w:t>
      </w:r>
      <w:r w:rsidRPr="008A7168">
        <w:rPr>
          <w:i/>
        </w:rPr>
        <w:t>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</w:t>
      </w:r>
      <w:r>
        <w:rPr>
          <w:i/>
        </w:rPr>
        <w:t>водства товаров (работ, услуг)</w:t>
      </w:r>
    </w:p>
    <w:p w:rsidR="004A414B" w:rsidRPr="005D77DD" w:rsidRDefault="004A414B" w:rsidP="004A414B">
      <w:pPr>
        <w:ind w:firstLine="709"/>
        <w:contextualSpacing/>
        <w:jc w:val="both"/>
        <w:rPr>
          <w:i/>
        </w:rPr>
      </w:pPr>
    </w:p>
    <w:p w:rsidR="004A414B" w:rsidRPr="008A7168" w:rsidRDefault="004A414B" w:rsidP="004A414B">
      <w:pPr>
        <w:ind w:firstLine="708"/>
        <w:jc w:val="both"/>
        <w:rPr>
          <w:i/>
        </w:rPr>
      </w:pPr>
      <w:r w:rsidRPr="009118F3">
        <w:rPr>
          <w:rFonts w:eastAsia="Calibri"/>
        </w:rPr>
        <w:t xml:space="preserve">2.2. Информация о возникновении, выявлении проблемы и мерах, принятых ранее для ее решения, достигнутых результатах и затраченных ресурсах: </w:t>
      </w:r>
      <w:r>
        <w:rPr>
          <w:i/>
        </w:rPr>
        <w:t>в</w:t>
      </w:r>
      <w:r w:rsidRPr="005D77DD">
        <w:rPr>
          <w:i/>
        </w:rPr>
        <w:t xml:space="preserve"> </w:t>
      </w:r>
      <w:r>
        <w:rPr>
          <w:i/>
        </w:rPr>
        <w:t>Петропавловском муниципальном районе</w:t>
      </w:r>
      <w:r w:rsidRPr="005D77DD">
        <w:rPr>
          <w:i/>
        </w:rPr>
        <w:t xml:space="preserve"> отсутствовала такая мера поддержки субъектов малого и среднего предпринимательства, как субсидирование </w:t>
      </w:r>
      <w:r w:rsidRPr="008A7168">
        <w:rPr>
          <w:i/>
        </w:rPr>
        <w:t xml:space="preserve">на компенсацию части затрат субъектов малого и среднего предпринимательства, связанных с приобретением </w:t>
      </w:r>
      <w:r w:rsidRPr="008A7168">
        <w:rPr>
          <w:i/>
        </w:rPr>
        <w:lastRenderedPageBreak/>
        <w:t>оборудования в целях создания и (или) развития либо модернизации произ</w:t>
      </w:r>
      <w:r>
        <w:rPr>
          <w:i/>
        </w:rPr>
        <w:t>водства товаров (работ, услуг)</w:t>
      </w:r>
    </w:p>
    <w:p w:rsidR="004A414B" w:rsidRDefault="004A414B" w:rsidP="004A414B">
      <w:pPr>
        <w:ind w:firstLine="709"/>
        <w:contextualSpacing/>
        <w:jc w:val="both"/>
        <w:rPr>
          <w:i/>
        </w:rPr>
      </w:pPr>
      <w:r w:rsidRPr="009118F3">
        <w:rPr>
          <w:rFonts w:eastAsia="Calibri"/>
        </w:rPr>
        <w:t xml:space="preserve">2.3. Социальные группы, заинтересованные в устранении проблемы, их количественная оценка: </w:t>
      </w:r>
      <w:r w:rsidRPr="00B85687">
        <w:rPr>
          <w:i/>
        </w:rPr>
        <w:t xml:space="preserve">участниками конкурса на предоставление субсидий в соответствии с проектом нормативного правового акта являются зарегистрированные в </w:t>
      </w:r>
      <w:r>
        <w:rPr>
          <w:i/>
        </w:rPr>
        <w:t xml:space="preserve">межрайонной </w:t>
      </w:r>
      <w:r w:rsidRPr="00B85687">
        <w:rPr>
          <w:i/>
        </w:rPr>
        <w:t xml:space="preserve">ИФНС </w:t>
      </w:r>
      <w:r>
        <w:rPr>
          <w:i/>
        </w:rPr>
        <w:t>№9 по Воронежской области</w:t>
      </w:r>
      <w:r w:rsidRPr="00B85687">
        <w:rPr>
          <w:i/>
        </w:rPr>
        <w:t xml:space="preserve">  и осуществляющие деятельность в </w:t>
      </w:r>
      <w:r>
        <w:rPr>
          <w:i/>
        </w:rPr>
        <w:t>Петропавловском муниципальном районе</w:t>
      </w:r>
      <w:r w:rsidRPr="00B85687">
        <w:rPr>
          <w:i/>
        </w:rPr>
        <w:t xml:space="preserve"> субъекты малого и среднего предпринимательства – юридические лица и индивидуальные предприниматели, соответствующие требованиям</w:t>
      </w:r>
      <w:r>
        <w:rPr>
          <w:i/>
        </w:rPr>
        <w:t xml:space="preserve"> в соответствии с </w:t>
      </w:r>
      <w:r w:rsidRPr="00B85687">
        <w:rPr>
          <w:i/>
        </w:rPr>
        <w:t xml:space="preserve"> установленным порядком о предоставлении субсидий.</w:t>
      </w:r>
    </w:p>
    <w:p w:rsidR="004A414B" w:rsidRDefault="004A414B" w:rsidP="004A414B">
      <w:pPr>
        <w:ind w:firstLine="708"/>
        <w:jc w:val="both"/>
        <w:rPr>
          <w:rFonts w:eastAsia="Calibri"/>
          <w:color w:val="000000"/>
        </w:rPr>
      </w:pPr>
      <w:r w:rsidRPr="00B85687">
        <w:rPr>
          <w:i/>
        </w:rPr>
        <w:t xml:space="preserve"> </w:t>
      </w:r>
      <w:r w:rsidRPr="009118F3">
        <w:rPr>
          <w:rFonts w:eastAsia="Calibri"/>
          <w:color w:val="000000"/>
        </w:rPr>
        <w:t xml:space="preserve">2.4. Характеристика негативных эффектов, возникающих в связи с наличием проблемы, их количественная оценка: </w:t>
      </w:r>
      <w:r w:rsidRPr="006024B9">
        <w:rPr>
          <w:i/>
        </w:rPr>
        <w:t xml:space="preserve">в соответствии с Федеральным законом от 24.07.2007 №209-ФЗ «О развитии малого и среднего предпринимательства в Российской Федерации» одной из основных целей государственной политики в области развития малого и среднего предпринимательства в РФ является увеличение доли производимых субъектами малого и среднего товаров (работ, услуг) в объеме валового внутреннего продукта. Одним из механизмов достижения данной цели может рассматриваться поддержка, направленная на создание, развитие, модернизацию производства субъектов малого и среднего предпринимательства. При этом в качестве формы поддержки в регионах РФ используется предоставление субсидий </w:t>
      </w:r>
      <w:r w:rsidRPr="008A7168">
        <w:rPr>
          <w:i/>
        </w:rPr>
        <w:t>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</w:t>
      </w:r>
      <w:r>
        <w:rPr>
          <w:i/>
        </w:rPr>
        <w:t>водства товаров (работ, услуг).</w:t>
      </w:r>
      <w:r w:rsidRPr="006024B9">
        <w:rPr>
          <w:i/>
        </w:rPr>
        <w:t xml:space="preserve"> Данный вид поддержки субъектов малого и среднего предпринимательства в </w:t>
      </w:r>
      <w:r>
        <w:rPr>
          <w:i/>
        </w:rPr>
        <w:t xml:space="preserve">Петропавловском муниципальном районе </w:t>
      </w:r>
      <w:r w:rsidRPr="006024B9">
        <w:rPr>
          <w:i/>
        </w:rPr>
        <w:t>будет способствовать эффективному использованию бюджетных средств, поскольку риск нецелевого использования минимален</w:t>
      </w:r>
      <w:r>
        <w:rPr>
          <w:i/>
        </w:rPr>
        <w:t>.</w:t>
      </w:r>
      <w:r w:rsidRPr="006024B9">
        <w:rPr>
          <w:rFonts w:eastAsia="Calibri"/>
          <w:i/>
          <w:color w:val="000000"/>
        </w:rPr>
        <w:t xml:space="preserve"> </w:t>
      </w:r>
    </w:p>
    <w:p w:rsidR="004A414B" w:rsidRDefault="004A414B" w:rsidP="004A414B">
      <w:pPr>
        <w:ind w:firstLine="709"/>
        <w:contextualSpacing/>
        <w:jc w:val="both"/>
        <w:rPr>
          <w:rFonts w:eastAsia="Calibri"/>
        </w:rPr>
      </w:pPr>
      <w:r w:rsidRPr="009118F3">
        <w:rPr>
          <w:rFonts w:eastAsia="Calibri"/>
          <w:color w:val="000000"/>
        </w:rPr>
        <w:t xml:space="preserve">2.5. Причины возникновения проблемы и факторы, поддерживающие ее существование: </w:t>
      </w:r>
      <w:r w:rsidRPr="00CA4B11">
        <w:rPr>
          <w:i/>
        </w:rPr>
        <w:t xml:space="preserve">отсутствие в муниципальном образовании правового регулирования предоставления субсидий </w:t>
      </w:r>
      <w:proofErr w:type="gramStart"/>
      <w:r w:rsidRPr="00CA4B11">
        <w:rPr>
          <w:i/>
        </w:rPr>
        <w:t>субъектам малого и среднего предпринимательства</w:t>
      </w:r>
      <w:proofErr w:type="gramEnd"/>
      <w:r w:rsidRPr="00CA4B11">
        <w:rPr>
          <w:i/>
        </w:rPr>
        <w:t xml:space="preserve"> влечет риск дополнительного ограничения доступа субъектов бизнеса к финансовым ресурсам. В свою очередь наступление данного риска неблагоприятным образом может сказаться на состоянии и развитии сектора малого и среднего предпринимательства.</w:t>
      </w:r>
      <w:r>
        <w:t xml:space="preserve"> </w:t>
      </w:r>
    </w:p>
    <w:p w:rsidR="004A414B" w:rsidRDefault="004A414B" w:rsidP="004A414B">
      <w:pPr>
        <w:ind w:firstLine="709"/>
        <w:contextualSpacing/>
        <w:jc w:val="both"/>
        <w:rPr>
          <w:rFonts w:eastAsia="Calibri"/>
          <w:color w:val="000000"/>
        </w:rPr>
      </w:pPr>
      <w:r w:rsidRPr="009118F3">
        <w:rPr>
          <w:rFonts w:eastAsia="Calibri"/>
        </w:rPr>
        <w:t xml:space="preserve">2.6. Причины невозможности решения проблемы участниками соответствующих отношений самостоятельно, без вмешательства государства: </w:t>
      </w:r>
      <w:r w:rsidRPr="00CA4B11">
        <w:rPr>
          <w:i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 вопросы предоставления субсидий субъектам малого и среднего предпринимательства относятся к компетенции органов местного самоуправления </w:t>
      </w:r>
      <w:r>
        <w:rPr>
          <w:i/>
        </w:rPr>
        <w:t>Петропавловского муниципального района Воронежской области.</w:t>
      </w:r>
    </w:p>
    <w:p w:rsidR="004A414B" w:rsidRPr="009118F3" w:rsidRDefault="004A414B" w:rsidP="004A414B">
      <w:pPr>
        <w:ind w:firstLine="709"/>
        <w:contextualSpacing/>
        <w:jc w:val="both"/>
        <w:rPr>
          <w:rFonts w:eastAsia="Calibri"/>
          <w:color w:val="000000"/>
        </w:rPr>
      </w:pPr>
      <w:r w:rsidRPr="009118F3">
        <w:rPr>
          <w:rFonts w:eastAsia="Calibri"/>
          <w:color w:val="000000"/>
        </w:rPr>
        <w:t xml:space="preserve">2.7. Опыт решения аналогичных проблем в других муниципальных образованиях: </w:t>
      </w:r>
      <w:r w:rsidRPr="00816C9B">
        <w:rPr>
          <w:rFonts w:eastAsia="Calibri"/>
          <w:i/>
          <w:color w:val="000000"/>
        </w:rPr>
        <w:t>существует в других муниципальных образованиях</w:t>
      </w:r>
      <w:r>
        <w:rPr>
          <w:rFonts w:eastAsia="Calibri"/>
          <w:color w:val="000000"/>
        </w:rPr>
        <w:t>.</w:t>
      </w:r>
    </w:p>
    <w:p w:rsidR="004A414B" w:rsidRDefault="004A414B" w:rsidP="004A414B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9118F3">
        <w:rPr>
          <w:rFonts w:eastAsia="Calibri"/>
        </w:rPr>
        <w:t xml:space="preserve">2.8. Иная информация о проблеме: </w:t>
      </w:r>
      <w:r>
        <w:rPr>
          <w:rFonts w:eastAsia="Calibri"/>
          <w:i/>
        </w:rPr>
        <w:t>отсутствует.</w:t>
      </w:r>
    </w:p>
    <w:p w:rsidR="004A414B" w:rsidRDefault="004A414B" w:rsidP="004A414B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</w:p>
    <w:p w:rsidR="004A414B" w:rsidRPr="009118F3" w:rsidRDefault="004A414B" w:rsidP="004A414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4A414B" w:rsidRPr="009118F3" w:rsidRDefault="004A414B" w:rsidP="004A414B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  <w:bookmarkStart w:id="0" w:name="Par65"/>
      <w:bookmarkEnd w:id="0"/>
      <w:r w:rsidRPr="009118F3">
        <w:rPr>
          <w:rFonts w:eastAsia="Calibri"/>
        </w:rPr>
        <w:t>3. Определение целей предлагаемого правового регулирования и индикаторов для оценки их достижения:</w:t>
      </w:r>
    </w:p>
    <w:p w:rsidR="004A414B" w:rsidRPr="009118F3" w:rsidRDefault="004A414B" w:rsidP="004A414B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1"/>
        <w:gridCol w:w="1984"/>
        <w:gridCol w:w="2944"/>
      </w:tblGrid>
      <w:tr w:rsidR="004A414B" w:rsidRPr="009118F3" w:rsidTr="005A52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B" w:rsidRPr="009118F3" w:rsidRDefault="004A414B" w:rsidP="005A52B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3.1.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B" w:rsidRPr="009118F3" w:rsidRDefault="004A414B" w:rsidP="005A52B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B" w:rsidRPr="009118F3" w:rsidRDefault="004A414B" w:rsidP="005A52B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4A414B" w:rsidRPr="00EA6E79" w:rsidTr="005A52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B" w:rsidRPr="00EA6E79" w:rsidRDefault="004A414B" w:rsidP="005A52B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EA6E79">
              <w:rPr>
                <w:rFonts w:eastAsia="Calibri"/>
                <w:bCs/>
                <w:i/>
                <w:sz w:val="20"/>
                <w:szCs w:val="20"/>
              </w:rPr>
              <w:t xml:space="preserve">Утверждение </w:t>
            </w:r>
            <w:r>
              <w:rPr>
                <w:rFonts w:eastAsia="Calibri"/>
                <w:bCs/>
                <w:i/>
                <w:sz w:val="20"/>
                <w:szCs w:val="20"/>
              </w:rPr>
              <w:t>положения о предоставлении субсидий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B" w:rsidRPr="00EA6E79" w:rsidRDefault="004A414B" w:rsidP="005A52B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EA6E79">
              <w:rPr>
                <w:rFonts w:eastAsia="Calibri"/>
                <w:bCs/>
                <w:i/>
                <w:sz w:val="20"/>
                <w:szCs w:val="20"/>
              </w:rPr>
              <w:t>20</w:t>
            </w:r>
            <w:r>
              <w:rPr>
                <w:rFonts w:eastAsia="Calibri"/>
                <w:bCs/>
                <w:i/>
                <w:sz w:val="20"/>
                <w:szCs w:val="20"/>
              </w:rPr>
              <w:t>20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B" w:rsidRPr="00EA6E79" w:rsidRDefault="004A414B" w:rsidP="005A52B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A6E79">
              <w:rPr>
                <w:rFonts w:eastAsia="Calibri"/>
                <w:bCs/>
                <w:sz w:val="20"/>
                <w:szCs w:val="20"/>
              </w:rPr>
              <w:t>-</w:t>
            </w:r>
          </w:p>
        </w:tc>
      </w:tr>
    </w:tbl>
    <w:p w:rsidR="004A414B" w:rsidRPr="00493B6A" w:rsidRDefault="004A414B" w:rsidP="004A414B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9118F3">
        <w:rPr>
          <w:rFonts w:eastAsia="Calibri"/>
        </w:rPr>
        <w:lastRenderedPageBreak/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  <w:r w:rsidRPr="003C2959">
        <w:rPr>
          <w:rFonts w:eastAsia="Calibri"/>
          <w:i/>
        </w:rPr>
        <w:t>Ф</w:t>
      </w:r>
      <w:r w:rsidRPr="00493B6A">
        <w:rPr>
          <w:i/>
        </w:rPr>
        <w:t>едеральным законом от 24.07.2007 № 209-ФЗ «О развитии малого и среднего предпринимат</w:t>
      </w:r>
      <w:r>
        <w:rPr>
          <w:i/>
        </w:rPr>
        <w:t>ельства в Российской Федерации»</w:t>
      </w:r>
      <w:r w:rsidRPr="00493B6A">
        <w:rPr>
          <w:i/>
        </w:rPr>
        <w:t>.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52"/>
        <w:gridCol w:w="2693"/>
        <w:gridCol w:w="1843"/>
        <w:gridCol w:w="1701"/>
      </w:tblGrid>
      <w:tr w:rsidR="004A414B" w:rsidRPr="009118F3" w:rsidTr="005A52BC">
        <w:tc>
          <w:tcPr>
            <w:tcW w:w="3052" w:type="dxa"/>
            <w:vAlign w:val="center"/>
          </w:tcPr>
          <w:p w:rsidR="004A414B" w:rsidRPr="009118F3" w:rsidRDefault="004A414B" w:rsidP="005A52B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2693" w:type="dxa"/>
            <w:vAlign w:val="center"/>
          </w:tcPr>
          <w:p w:rsidR="004A414B" w:rsidRPr="009118F3" w:rsidRDefault="004A414B" w:rsidP="005A52B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843" w:type="dxa"/>
            <w:vAlign w:val="center"/>
          </w:tcPr>
          <w:p w:rsidR="004A414B" w:rsidRPr="009118F3" w:rsidRDefault="004A414B" w:rsidP="005A52B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701" w:type="dxa"/>
            <w:vAlign w:val="center"/>
          </w:tcPr>
          <w:p w:rsidR="004A414B" w:rsidRPr="009118F3" w:rsidRDefault="004A414B" w:rsidP="005A52B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 xml:space="preserve">3.8. Целевые значения индикаторов </w:t>
            </w:r>
          </w:p>
        </w:tc>
      </w:tr>
      <w:tr w:rsidR="004A414B" w:rsidRPr="009118F3" w:rsidTr="005A52BC">
        <w:tc>
          <w:tcPr>
            <w:tcW w:w="3052" w:type="dxa"/>
            <w:vAlign w:val="center"/>
          </w:tcPr>
          <w:p w:rsidR="004A414B" w:rsidRPr="008A7168" w:rsidRDefault="004A414B" w:rsidP="005A52BC">
            <w:pPr>
              <w:ind w:firstLine="708"/>
              <w:jc w:val="both"/>
              <w:rPr>
                <w:i/>
              </w:rPr>
            </w:pPr>
            <w:r>
              <w:rPr>
                <w:i/>
              </w:rPr>
              <w:t>П</w:t>
            </w:r>
            <w:r w:rsidRPr="005D77DD">
              <w:rPr>
                <w:i/>
              </w:rPr>
              <w:t>редоставлени</w:t>
            </w:r>
            <w:r>
              <w:rPr>
                <w:i/>
              </w:rPr>
              <w:t>е</w:t>
            </w:r>
            <w:r w:rsidRPr="005D77DD">
              <w:rPr>
                <w:i/>
              </w:rPr>
              <w:t xml:space="preserve"> субсидий </w:t>
            </w:r>
            <w:r w:rsidRPr="008A7168">
              <w:rPr>
                <w:i/>
              </w:rPr>
              <w:t>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</w:t>
            </w:r>
            <w:r>
              <w:rPr>
                <w:i/>
              </w:rPr>
              <w:t>водства товаров (работ, услуг)</w:t>
            </w:r>
          </w:p>
          <w:p w:rsidR="004A414B" w:rsidRPr="00493B6A" w:rsidRDefault="004A414B" w:rsidP="005A52B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A414B" w:rsidRPr="00493B6A" w:rsidRDefault="004A414B" w:rsidP="005A52B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493B6A">
              <w:rPr>
                <w:i/>
              </w:rPr>
              <w:t xml:space="preserve">Наличие нормативного правового акта, утверждающего порядок предоставления субсидии из бюджета </w:t>
            </w:r>
            <w:r>
              <w:rPr>
                <w:i/>
              </w:rPr>
              <w:t xml:space="preserve">Петропавловского муниципального района </w:t>
            </w:r>
            <w:r w:rsidRPr="00493B6A">
              <w:rPr>
                <w:i/>
              </w:rPr>
              <w:t>субъектам малого и среднего предпринимательства</w:t>
            </w:r>
          </w:p>
        </w:tc>
        <w:tc>
          <w:tcPr>
            <w:tcW w:w="1843" w:type="dxa"/>
            <w:vAlign w:val="center"/>
          </w:tcPr>
          <w:p w:rsidR="004A414B" w:rsidRPr="005B2842" w:rsidRDefault="004A414B" w:rsidP="005A52B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A414B" w:rsidRPr="005B2842" w:rsidRDefault="004A414B" w:rsidP="005A52B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-</w:t>
            </w:r>
          </w:p>
        </w:tc>
      </w:tr>
      <w:tr w:rsidR="004A414B" w:rsidRPr="009118F3" w:rsidTr="005A52BC">
        <w:tc>
          <w:tcPr>
            <w:tcW w:w="3052" w:type="dxa"/>
            <w:vAlign w:val="center"/>
          </w:tcPr>
          <w:p w:rsidR="004A414B" w:rsidRPr="009118F3" w:rsidRDefault="004A414B" w:rsidP="005A52B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A414B" w:rsidRPr="009118F3" w:rsidRDefault="004A414B" w:rsidP="005A52B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A414B" w:rsidRPr="009118F3" w:rsidRDefault="004A414B" w:rsidP="005A52B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A414B" w:rsidRPr="009118F3" w:rsidRDefault="004A414B" w:rsidP="005A52B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A414B" w:rsidRPr="009118F3" w:rsidTr="005A52BC">
        <w:tc>
          <w:tcPr>
            <w:tcW w:w="3052" w:type="dxa"/>
            <w:vAlign w:val="center"/>
          </w:tcPr>
          <w:p w:rsidR="004A414B" w:rsidRPr="009118F3" w:rsidRDefault="004A414B" w:rsidP="005A52B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A414B" w:rsidRPr="009118F3" w:rsidRDefault="004A414B" w:rsidP="005A52B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A414B" w:rsidRPr="009118F3" w:rsidRDefault="004A414B" w:rsidP="005A52B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A414B" w:rsidRPr="009118F3" w:rsidRDefault="004A414B" w:rsidP="005A52B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</w:tbl>
    <w:p w:rsidR="004A414B" w:rsidRPr="009118F3" w:rsidRDefault="004A414B" w:rsidP="004A414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4A414B" w:rsidRPr="009118F3" w:rsidRDefault="004A414B" w:rsidP="004A414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4A414B" w:rsidRPr="009118F3" w:rsidRDefault="004A414B" w:rsidP="004A414B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1"/>
        <w:gridCol w:w="2409"/>
        <w:gridCol w:w="3119"/>
      </w:tblGrid>
      <w:tr w:rsidR="004A414B" w:rsidRPr="009118F3" w:rsidTr="005A52BC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B" w:rsidRPr="009118F3" w:rsidRDefault="004A414B" w:rsidP="005A52B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bookmarkStart w:id="1" w:name="Par121"/>
            <w:bookmarkEnd w:id="1"/>
            <w:r w:rsidRPr="009118F3">
              <w:rPr>
                <w:rFonts w:eastAsia="Calibri"/>
                <w:bCs/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B" w:rsidRPr="009118F3" w:rsidRDefault="004A414B" w:rsidP="005A52B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B" w:rsidRPr="009118F3" w:rsidRDefault="004A414B" w:rsidP="005A52B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4.3. Источники данных</w:t>
            </w:r>
          </w:p>
        </w:tc>
      </w:tr>
      <w:tr w:rsidR="004A414B" w:rsidRPr="009118F3" w:rsidTr="005A52BC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B" w:rsidRPr="005B2842" w:rsidRDefault="004A414B" w:rsidP="005A52BC">
            <w:pPr>
              <w:autoSpaceDE w:val="0"/>
              <w:autoSpaceDN w:val="0"/>
              <w:adjustRightInd w:val="0"/>
              <w:ind w:firstLine="82"/>
              <w:jc w:val="center"/>
              <w:rPr>
                <w:rFonts w:eastAsia="Calibri"/>
                <w:i/>
              </w:rPr>
            </w:pPr>
            <w:r w:rsidRPr="005B2842">
              <w:rPr>
                <w:i/>
              </w:rPr>
              <w:t>Субъекты малого и среднего предпринимательства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B" w:rsidRPr="009118F3" w:rsidRDefault="004A414B" w:rsidP="005A52B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B" w:rsidRPr="005B2842" w:rsidRDefault="004A414B" w:rsidP="005A52B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color w:val="000000"/>
                <w:sz w:val="20"/>
                <w:szCs w:val="20"/>
              </w:rPr>
            </w:pPr>
            <w:r w:rsidRPr="005B2842">
              <w:rPr>
                <w:i/>
              </w:rPr>
              <w:t xml:space="preserve">Информация администрации </w:t>
            </w:r>
            <w:r>
              <w:rPr>
                <w:i/>
              </w:rPr>
              <w:t xml:space="preserve">Петропавловского </w:t>
            </w:r>
            <w:r w:rsidRPr="005B2842">
              <w:rPr>
                <w:i/>
              </w:rPr>
              <w:t xml:space="preserve">муниципального </w:t>
            </w:r>
            <w:r>
              <w:rPr>
                <w:i/>
              </w:rPr>
              <w:t>района</w:t>
            </w:r>
          </w:p>
        </w:tc>
      </w:tr>
      <w:tr w:rsidR="004A414B" w:rsidRPr="009118F3" w:rsidTr="005A52BC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B" w:rsidRPr="009118F3" w:rsidRDefault="004A414B" w:rsidP="005A52BC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B" w:rsidRPr="009118F3" w:rsidRDefault="004A414B" w:rsidP="005A52B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B" w:rsidRPr="009118F3" w:rsidRDefault="004A414B" w:rsidP="005A52B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</w:tbl>
    <w:p w:rsidR="004A414B" w:rsidRPr="009118F3" w:rsidRDefault="004A414B" w:rsidP="004A414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4A414B" w:rsidRPr="002535F7" w:rsidRDefault="004A414B" w:rsidP="004A414B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</w:rPr>
      </w:pPr>
      <w:r w:rsidRPr="009118F3">
        <w:rPr>
          <w:rFonts w:eastAsia="Calibri"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</w:t>
      </w:r>
      <w:r>
        <w:rPr>
          <w:rFonts w:eastAsia="Calibri"/>
        </w:rPr>
        <w:t xml:space="preserve"> </w:t>
      </w:r>
      <w:r w:rsidRPr="001D4696">
        <w:rPr>
          <w:rFonts w:eastAsia="Calibri"/>
          <w:i/>
        </w:rPr>
        <w:t>не требуется</w:t>
      </w:r>
      <w:r w:rsidRPr="009118F3">
        <w:rPr>
          <w:rFonts w:eastAsia="Calibri"/>
        </w:rPr>
        <w:t>.</w:t>
      </w:r>
      <w:bookmarkStart w:id="2" w:name="Par148"/>
      <w:bookmarkEnd w:id="2"/>
    </w:p>
    <w:p w:rsidR="004A414B" w:rsidRDefault="004A414B" w:rsidP="004A414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3" w:name="Par139"/>
      <w:bookmarkEnd w:id="3"/>
    </w:p>
    <w:p w:rsidR="004A414B" w:rsidRPr="001D4696" w:rsidRDefault="004A414B" w:rsidP="004A414B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9118F3">
        <w:rPr>
          <w:rFonts w:eastAsia="Calibri"/>
        </w:rPr>
        <w:t>6. Оценка дополнительных расходов (доходов) местного бюджета, связанных с введением предлагаемого правового регулирования:</w:t>
      </w:r>
      <w:r>
        <w:rPr>
          <w:rFonts w:eastAsia="Calibri"/>
        </w:rPr>
        <w:t xml:space="preserve"> </w:t>
      </w:r>
      <w:r w:rsidRPr="001D4696">
        <w:rPr>
          <w:rFonts w:eastAsia="Calibri"/>
          <w:i/>
        </w:rPr>
        <w:t>дополнительных расходов местного бюджета не требуется.</w:t>
      </w:r>
    </w:p>
    <w:p w:rsidR="004A414B" w:rsidRPr="009118F3" w:rsidRDefault="004A414B" w:rsidP="004A414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4A414B" w:rsidRPr="009118F3" w:rsidRDefault="004A414B" w:rsidP="004A414B">
      <w:pPr>
        <w:autoSpaceDE w:val="0"/>
        <w:autoSpaceDN w:val="0"/>
        <w:adjustRightInd w:val="0"/>
        <w:spacing w:line="264" w:lineRule="auto"/>
        <w:jc w:val="both"/>
        <w:rPr>
          <w:rFonts w:eastAsia="Calibri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3685"/>
        <w:gridCol w:w="1910"/>
        <w:gridCol w:w="1776"/>
      </w:tblGrid>
      <w:tr w:rsidR="004A414B" w:rsidRPr="009118F3" w:rsidTr="005A52B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B" w:rsidRPr="009118F3" w:rsidRDefault="004A414B" w:rsidP="005A5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>7.1. Группы потенциальных адресатов предлагаемого правового регулирования)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B" w:rsidRPr="009118F3" w:rsidRDefault="004A414B" w:rsidP="005A5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B" w:rsidRPr="009118F3" w:rsidRDefault="004A414B" w:rsidP="005A5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B" w:rsidRPr="009118F3" w:rsidRDefault="004A414B" w:rsidP="005A5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 xml:space="preserve">7.4. Количественная оценка </w:t>
            </w:r>
          </w:p>
        </w:tc>
      </w:tr>
      <w:tr w:rsidR="004A414B" w:rsidRPr="009118F3" w:rsidTr="005A52B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B" w:rsidRPr="005B2842" w:rsidRDefault="004A414B" w:rsidP="005A5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>
              <w:rPr>
                <w:i/>
              </w:rPr>
              <w:t>С</w:t>
            </w:r>
            <w:r w:rsidRPr="005B2842">
              <w:rPr>
                <w:i/>
              </w:rPr>
              <w:t xml:space="preserve">убъекты малого </w:t>
            </w:r>
            <w:r w:rsidRPr="005B2842">
              <w:rPr>
                <w:i/>
              </w:rPr>
              <w:lastRenderedPageBreak/>
              <w:t>и среднего предпринимательства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B" w:rsidRPr="003C2959" w:rsidRDefault="004A414B" w:rsidP="005A5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3C2959">
              <w:rPr>
                <w:rFonts w:eastAsia="Calibri"/>
                <w:bCs/>
                <w:i/>
                <w:iCs/>
                <w:sz w:val="20"/>
                <w:szCs w:val="20"/>
              </w:rPr>
              <w:lastRenderedPageBreak/>
              <w:t>Не вводятся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B" w:rsidRPr="003C2959" w:rsidRDefault="004A414B" w:rsidP="005A5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3C2959">
              <w:rPr>
                <w:rFonts w:eastAsia="Calibri"/>
                <w:bCs/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B" w:rsidRPr="009118F3" w:rsidRDefault="004A414B" w:rsidP="005A5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-</w:t>
            </w:r>
          </w:p>
        </w:tc>
      </w:tr>
    </w:tbl>
    <w:p w:rsidR="004A414B" w:rsidRPr="005B2842" w:rsidRDefault="004A414B" w:rsidP="004A414B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9118F3">
        <w:rPr>
          <w:rFonts w:eastAsia="Calibri"/>
        </w:rPr>
        <w:lastRenderedPageBreak/>
        <w:t>8. Оценка рисков неблагоприятных последствий применения предлаг</w:t>
      </w:r>
      <w:r>
        <w:rPr>
          <w:rFonts w:eastAsia="Calibri"/>
        </w:rPr>
        <w:t xml:space="preserve">аемого правового регулирования: </w:t>
      </w:r>
      <w:r w:rsidRPr="005B2842">
        <w:rPr>
          <w:i/>
        </w:rPr>
        <w:t>финансовый (несоблюдение получателями условий предоставления субсидий, а также в неэффективном использовании средств финансовой поддержки)</w:t>
      </w:r>
      <w:r w:rsidRPr="005B2842">
        <w:rPr>
          <w:rFonts w:eastAsia="Calibri"/>
          <w:i/>
        </w:rPr>
        <w:t>.</w:t>
      </w:r>
    </w:p>
    <w:p w:rsidR="004A414B" w:rsidRPr="009118F3" w:rsidRDefault="004A414B" w:rsidP="004A414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9. Сравнение возможных вариантов решения </w:t>
      </w:r>
      <w:proofErr w:type="gramStart"/>
      <w:r w:rsidRPr="009118F3">
        <w:rPr>
          <w:rFonts w:eastAsia="Calibri"/>
        </w:rPr>
        <w:t>проблемы:</w:t>
      </w:r>
      <w:r>
        <w:rPr>
          <w:rFonts w:eastAsia="Calibri"/>
        </w:rPr>
        <w:t xml:space="preserve">   </w:t>
      </w:r>
      <w:proofErr w:type="gramEnd"/>
      <w:r>
        <w:rPr>
          <w:rFonts w:eastAsia="Calibri"/>
        </w:rPr>
        <w:t xml:space="preserve">                                         </w:t>
      </w:r>
      <w:r w:rsidRPr="002264B8">
        <w:rPr>
          <w:rFonts w:eastAsia="Calibri"/>
          <w:i/>
        </w:rPr>
        <w:t>принятие проекта постановления считается целесообразным</w:t>
      </w:r>
      <w:r w:rsidRPr="009118F3">
        <w:rPr>
          <w:rFonts w:eastAsia="Calibri"/>
        </w:rPr>
        <w:t>.</w:t>
      </w:r>
    </w:p>
    <w:p w:rsidR="004A414B" w:rsidRPr="009118F3" w:rsidRDefault="004A414B" w:rsidP="004A414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Pr="008A2A1D">
        <w:rPr>
          <w:rFonts w:eastAsia="Calibri"/>
          <w:i/>
        </w:rPr>
        <w:t>не требуется</w:t>
      </w:r>
      <w:r>
        <w:rPr>
          <w:rFonts w:eastAsia="Calibri"/>
        </w:rPr>
        <w:t>.</w:t>
      </w:r>
    </w:p>
    <w:p w:rsidR="004A414B" w:rsidRPr="005B2842" w:rsidRDefault="004A414B" w:rsidP="004A414B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</w:rPr>
      </w:pPr>
      <w:r w:rsidRPr="009118F3">
        <w:rPr>
          <w:rFonts w:eastAsia="Calibri"/>
        </w:rPr>
        <w:t xml:space="preserve">10.1. Предполагаемая дата вступления в силу нормативного правового акта: </w:t>
      </w:r>
      <w:r>
        <w:rPr>
          <w:rFonts w:eastAsia="Calibri"/>
          <w:i/>
        </w:rPr>
        <w:t>21.09</w:t>
      </w:r>
      <w:r w:rsidRPr="000C5EFE">
        <w:rPr>
          <w:rFonts w:eastAsia="Calibri"/>
          <w:i/>
        </w:rPr>
        <w:t>.20</w:t>
      </w:r>
      <w:r>
        <w:rPr>
          <w:rFonts w:eastAsia="Calibri"/>
          <w:i/>
        </w:rPr>
        <w:t>20</w:t>
      </w:r>
      <w:r w:rsidRPr="000C5EFE">
        <w:rPr>
          <w:rFonts w:eastAsia="Calibri"/>
          <w:i/>
        </w:rPr>
        <w:t xml:space="preserve"> года</w:t>
      </w:r>
      <w:r w:rsidRPr="000C5EFE">
        <w:rPr>
          <w:rFonts w:eastAsia="Calibri"/>
        </w:rPr>
        <w:t>;</w:t>
      </w:r>
    </w:p>
    <w:p w:rsidR="004A414B" w:rsidRPr="009118F3" w:rsidRDefault="004A414B" w:rsidP="004A414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Pr="008A2A1D">
        <w:rPr>
          <w:rFonts w:eastAsia="Calibri"/>
          <w:i/>
        </w:rPr>
        <w:t>не требуется</w:t>
      </w:r>
      <w:r w:rsidRPr="009118F3">
        <w:rPr>
          <w:rFonts w:eastAsia="Calibri"/>
        </w:rPr>
        <w:t>.</w:t>
      </w:r>
    </w:p>
    <w:p w:rsidR="004A414B" w:rsidRPr="009118F3" w:rsidRDefault="004A414B" w:rsidP="004A414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Pr="008A2A1D">
        <w:rPr>
          <w:rFonts w:eastAsia="Calibri"/>
          <w:i/>
        </w:rPr>
        <w:t>нет</w:t>
      </w:r>
      <w:r w:rsidRPr="009118F3">
        <w:rPr>
          <w:rFonts w:eastAsia="Calibri"/>
        </w:rPr>
        <w:t>.</w:t>
      </w:r>
    </w:p>
    <w:p w:rsidR="004A414B" w:rsidRPr="009118F3" w:rsidRDefault="004A414B" w:rsidP="004A414B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</w:pPr>
      <w:r w:rsidRPr="009118F3"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>
        <w:t xml:space="preserve"> </w:t>
      </w:r>
      <w:r w:rsidRPr="008A2A1D">
        <w:rPr>
          <w:i/>
        </w:rPr>
        <w:t>нет.</w:t>
      </w:r>
    </w:p>
    <w:p w:rsidR="004A414B" w:rsidRPr="009118F3" w:rsidRDefault="004A414B" w:rsidP="004A414B">
      <w:pPr>
        <w:autoSpaceDE w:val="0"/>
        <w:autoSpaceDN w:val="0"/>
        <w:adjustRightInd w:val="0"/>
        <w:ind w:firstLine="709"/>
        <w:jc w:val="both"/>
        <w:rPr>
          <w:rFonts w:eastAsia="Calibri"/>
          <w:u w:val="single"/>
        </w:rPr>
      </w:pPr>
      <w:r w:rsidRPr="009118F3">
        <w:rPr>
          <w:rFonts w:eastAsia="Calibri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4A414B" w:rsidRPr="009118F3" w:rsidRDefault="004A414B" w:rsidP="004A414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4" w:name="Par328"/>
      <w:bookmarkEnd w:id="4"/>
      <w:r w:rsidRPr="009118F3">
        <w:rPr>
          <w:rFonts w:eastAsia="Calibri"/>
        </w:rPr>
        <w:t xml:space="preserve">11. Информация о сроках проведения публичных консультаций по проекту нормативного правового акта и сводному </w:t>
      </w:r>
      <w:proofErr w:type="gramStart"/>
      <w:r w:rsidRPr="009118F3">
        <w:rPr>
          <w:rFonts w:eastAsia="Calibri"/>
        </w:rPr>
        <w:t>отчету .</w:t>
      </w:r>
      <w:proofErr w:type="gramEnd"/>
    </w:p>
    <w:p w:rsidR="004A414B" w:rsidRPr="009118F3" w:rsidRDefault="004A414B" w:rsidP="004A414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118F3">
        <w:rPr>
          <w:rFonts w:eastAsia="Calibri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9118F3">
        <w:rPr>
          <w:rFonts w:eastAsia="Calibri"/>
          <w:color w:val="000000"/>
        </w:rPr>
        <w:t xml:space="preserve">рующего воздействия: </w:t>
      </w:r>
      <w:r>
        <w:rPr>
          <w:rFonts w:eastAsia="Calibri"/>
          <w:color w:val="000000"/>
        </w:rPr>
        <w:t>24.08.2020-04.09.2020</w:t>
      </w:r>
      <w:r w:rsidRPr="009118F3">
        <w:rPr>
          <w:rFonts w:eastAsia="Calibri"/>
          <w:color w:val="000000"/>
        </w:rPr>
        <w:t xml:space="preserve">. </w:t>
      </w:r>
    </w:p>
    <w:p w:rsidR="004A414B" w:rsidRPr="009118F3" w:rsidRDefault="004A414B" w:rsidP="004A414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4A414B" w:rsidRPr="009118F3" w:rsidRDefault="004A414B" w:rsidP="004A414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Всего замечаний и предложений: </w:t>
      </w:r>
      <w:r>
        <w:rPr>
          <w:rFonts w:eastAsia="Calibri"/>
        </w:rPr>
        <w:t>_0_ из них учтено: полностью: _0_</w:t>
      </w:r>
      <w:r w:rsidRPr="009118F3">
        <w:rPr>
          <w:rFonts w:eastAsia="Calibri"/>
        </w:rPr>
        <w:t xml:space="preserve">, частично: </w:t>
      </w:r>
      <w:r>
        <w:rPr>
          <w:rFonts w:eastAsia="Calibri"/>
        </w:rPr>
        <w:t>_0</w:t>
      </w:r>
      <w:r w:rsidRPr="009118F3">
        <w:rPr>
          <w:rFonts w:eastAsia="Calibri"/>
        </w:rPr>
        <w:t>_.</w:t>
      </w:r>
    </w:p>
    <w:p w:rsidR="004A414B" w:rsidRDefault="004A414B" w:rsidP="004A414B">
      <w:pPr>
        <w:spacing w:line="360" w:lineRule="auto"/>
        <w:jc w:val="both"/>
      </w:pPr>
      <w:r w:rsidRPr="009118F3">
        <w:rPr>
          <w:rFonts w:eastAsia="Calibri"/>
        </w:rPr>
        <w:t xml:space="preserve"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</w:t>
      </w:r>
      <w:hyperlink r:id="rId5" w:history="1">
        <w:r>
          <w:rPr>
            <w:rStyle w:val="a6"/>
            <w:sz w:val="28"/>
            <w:szCs w:val="28"/>
          </w:rPr>
          <w:t>https://petropavlmr.ru/deyatelnost/ekonomika/otsenka-reguliruyushchego-vozdeystviya-npa</w:t>
        </w:r>
      </w:hyperlink>
    </w:p>
    <w:p w:rsidR="004A414B" w:rsidRPr="009118F3" w:rsidRDefault="004A414B" w:rsidP="004A414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 </w:t>
      </w:r>
    </w:p>
    <w:p w:rsidR="00804741" w:rsidRDefault="00804741">
      <w:bookmarkStart w:id="5" w:name="_GoBack"/>
      <w:bookmarkEnd w:id="5"/>
    </w:p>
    <w:sectPr w:rsidR="00804741" w:rsidSect="0031587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F7"/>
    <w:rsid w:val="002767F7"/>
    <w:rsid w:val="004A414B"/>
    <w:rsid w:val="0080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5C6CF-B288-44DE-B292-63E39FB4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4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A41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4A414B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4A414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4A4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tropavlmr.ru/deyatelnost/ekonomika/otsenka-reguliruyushchego-vozdeystviya-npa" TargetMode="External"/><Relationship Id="rId4" Type="http://schemas.openxmlformats.org/officeDocument/2006/relationships/hyperlink" Target="mailto:ekonompe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1600</Words>
  <Characters>9123</Characters>
  <Application>Microsoft Office Word</Application>
  <DocSecurity>0</DocSecurity>
  <Lines>76</Lines>
  <Paragraphs>21</Paragraphs>
  <ScaleCrop>false</ScaleCrop>
  <Company/>
  <LinksUpToDate>false</LinksUpToDate>
  <CharactersWithSpaces>10702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Л.В.</dc:creator>
  <cp:keywords/>
  <dc:description/>
  <cp:lastModifiedBy>Шевченко Л.В.</cp:lastModifiedBy>
  <cp:revision>2</cp:revision>
  <dcterms:created xsi:type="dcterms:W3CDTF">2020-09-24T08:17:00Z</dcterms:created>
  <dcterms:modified xsi:type="dcterms:W3CDTF">2020-09-24T08:17:00Z</dcterms:modified>
</cp:coreProperties>
</file>